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4189" w14:textId="77777777" w:rsidR="00474D57" w:rsidRDefault="00474D57" w:rsidP="008D35AC">
      <w:pPr>
        <w:pStyle w:val="BodyText3"/>
      </w:pPr>
    </w:p>
    <w:p w14:paraId="668A1CCD" w14:textId="77777777" w:rsidR="000F5E7E" w:rsidRDefault="000F5E7E" w:rsidP="008D35AC">
      <w:pPr>
        <w:pStyle w:val="BodyText3"/>
      </w:pPr>
    </w:p>
    <w:p w14:paraId="5B7FE460" w14:textId="77777777" w:rsidR="000F5E7E" w:rsidRDefault="000F5E7E" w:rsidP="008D35AC">
      <w:pPr>
        <w:pStyle w:val="BodyText3"/>
      </w:pPr>
    </w:p>
    <w:p w14:paraId="54691309" w14:textId="77777777" w:rsidR="00A62771" w:rsidRDefault="00C177AF" w:rsidP="008D35AC">
      <w:pPr>
        <w:pStyle w:val="BodyText3"/>
      </w:pPr>
      <w:r>
        <w:t xml:space="preserve">Minutes of the </w:t>
      </w:r>
      <w:r w:rsidR="00991A47">
        <w:t>Ordinary</w:t>
      </w:r>
      <w:r w:rsidR="000807FD">
        <w:t xml:space="preserve"> </w:t>
      </w:r>
      <w:r>
        <w:t xml:space="preserve">Meeting of Caia Park Community Council held </w:t>
      </w:r>
      <w:r w:rsidR="00B15F14">
        <w:t xml:space="preserve">remotely via Zoom </w:t>
      </w:r>
      <w:r>
        <w:t>on</w:t>
      </w:r>
    </w:p>
    <w:p w14:paraId="5E0C2A24" w14:textId="6AE23E06" w:rsidR="00D753A8" w:rsidRDefault="001F4F38" w:rsidP="008D35AC">
      <w:pPr>
        <w:pStyle w:val="BodyText3"/>
      </w:pPr>
      <w:r>
        <w:t>13</w:t>
      </w:r>
      <w:r w:rsidRPr="001F4F38">
        <w:rPr>
          <w:vertAlign w:val="superscript"/>
        </w:rPr>
        <w:t>th</w:t>
      </w:r>
      <w:r>
        <w:t xml:space="preserve"> May</w:t>
      </w:r>
      <w:r w:rsidR="002A562C">
        <w:t xml:space="preserve"> 2021</w:t>
      </w:r>
    </w:p>
    <w:p w14:paraId="13B99A2C" w14:textId="77777777" w:rsidR="00E8747A" w:rsidRDefault="00E8747A" w:rsidP="00E8747A">
      <w:pPr>
        <w:pStyle w:val="BodyText3"/>
      </w:pPr>
    </w:p>
    <w:p w14:paraId="18B68493" w14:textId="77777777" w:rsidR="001F4F38" w:rsidRDefault="00D60FE4" w:rsidP="001F4F38">
      <w:pPr>
        <w:pStyle w:val="BodyText3"/>
        <w:ind w:left="2880" w:firstLine="720"/>
        <w:jc w:val="left"/>
      </w:pPr>
      <w:r>
        <w:t xml:space="preserve">  </w:t>
      </w:r>
      <w:r w:rsidR="001F4F38">
        <w:t>Cllr M. King (Chair) (A/V)</w:t>
      </w:r>
    </w:p>
    <w:p w14:paraId="2D08C55C" w14:textId="77777777" w:rsidR="001F4F38" w:rsidRDefault="001F4F38" w:rsidP="001F4F38">
      <w:pPr>
        <w:pStyle w:val="BodyText3"/>
        <w:ind w:left="2880" w:firstLine="720"/>
        <w:jc w:val="left"/>
      </w:pPr>
      <w:r>
        <w:t>*Cllr M. J. Downward (Vice Chair)</w:t>
      </w:r>
    </w:p>
    <w:p w14:paraId="4488189D" w14:textId="77777777" w:rsidR="001F4F38" w:rsidRDefault="001F4F38" w:rsidP="001F4F38">
      <w:pPr>
        <w:pStyle w:val="BodyText3"/>
      </w:pPr>
    </w:p>
    <w:p w14:paraId="34250FBC" w14:textId="77777777" w:rsidR="001F4F38" w:rsidRDefault="001F4F38" w:rsidP="001F4F38">
      <w:pPr>
        <w:ind w:left="720" w:right="-360"/>
        <w:jc w:val="both"/>
      </w:pPr>
      <w:r>
        <w:t xml:space="preserve">      Cllr B. Cameron (A/V)</w:t>
      </w:r>
      <w:r>
        <w:tab/>
      </w:r>
      <w:r>
        <w:tab/>
        <w:t xml:space="preserve">    </w:t>
      </w:r>
      <w:r>
        <w:tab/>
        <w:t xml:space="preserve">     Cllr J. Johnson (A/V)</w:t>
      </w:r>
      <w:r>
        <w:tab/>
      </w:r>
      <w:r>
        <w:tab/>
      </w:r>
      <w:r>
        <w:tab/>
        <w:t xml:space="preserve">  </w:t>
      </w:r>
    </w:p>
    <w:p w14:paraId="0CD96AD4" w14:textId="7B949771" w:rsidR="001F4F38" w:rsidRDefault="001F4F38" w:rsidP="001F4F38">
      <w:pPr>
        <w:ind w:left="720" w:right="-360"/>
        <w:jc w:val="both"/>
      </w:pPr>
      <w:r>
        <w:t xml:space="preserve">      Cllr L. C. Crawford (A/V)</w:t>
      </w:r>
      <w:r w:rsidR="00DE7709">
        <w:t xml:space="preserve"> </w:t>
      </w:r>
      <w:r w:rsidR="00DE7709" w:rsidRPr="00DF0423">
        <w:rPr>
          <w:sz w:val="20"/>
          <w:szCs w:val="20"/>
        </w:rPr>
        <w:t>(left mtg 18.30)</w:t>
      </w:r>
      <w:r>
        <w:t xml:space="preserve">  </w:t>
      </w:r>
      <w:r w:rsidR="00DF0423">
        <w:t xml:space="preserve">  </w:t>
      </w:r>
      <w:r>
        <w:t>* Cllr S. Jones</w:t>
      </w:r>
      <w:r>
        <w:tab/>
      </w:r>
      <w:r>
        <w:tab/>
      </w:r>
      <w:r>
        <w:tab/>
        <w:t xml:space="preserve">  </w:t>
      </w:r>
    </w:p>
    <w:p w14:paraId="0BE3FE17" w14:textId="77777777" w:rsidR="001F4F38" w:rsidRDefault="001F4F38" w:rsidP="001F4F38">
      <w:pPr>
        <w:ind w:left="720" w:right="-360"/>
        <w:jc w:val="both"/>
      </w:pPr>
      <w:r>
        <w:t xml:space="preserve">   * Cllr A. K. Gregory</w:t>
      </w:r>
      <w:r>
        <w:tab/>
      </w:r>
      <w:r>
        <w:tab/>
        <w:t xml:space="preserve">    </w:t>
      </w:r>
      <w:r>
        <w:tab/>
        <w:t xml:space="preserve">  * Cllr C. Lloyd</w:t>
      </w:r>
      <w:r>
        <w:tab/>
      </w:r>
      <w:r>
        <w:tab/>
      </w:r>
      <w:r>
        <w:tab/>
        <w:t xml:space="preserve">  </w:t>
      </w:r>
    </w:p>
    <w:p w14:paraId="44977F3D" w14:textId="2A04CA34" w:rsidR="001F4F38" w:rsidRDefault="001F4F38" w:rsidP="001F4F38">
      <w:pPr>
        <w:ind w:left="720" w:right="-360"/>
        <w:jc w:val="both"/>
      </w:pPr>
      <w:r>
        <w:t xml:space="preserve">      Cllr B. Halley (A)</w:t>
      </w:r>
      <w:r>
        <w:tab/>
      </w:r>
      <w:r>
        <w:tab/>
      </w:r>
      <w:r>
        <w:tab/>
      </w:r>
      <w:r>
        <w:tab/>
        <w:t xml:space="preserve">  </w:t>
      </w:r>
      <w:r w:rsidR="00DF0423">
        <w:t xml:space="preserve"> </w:t>
      </w:r>
      <w:r>
        <w:t xml:space="preserve">  Cllr L. M. Platt (A/V)</w:t>
      </w:r>
      <w:r w:rsidR="00DE7709">
        <w:t xml:space="preserve"> </w:t>
      </w:r>
      <w:r w:rsidR="00DE7709" w:rsidRPr="00DF0423">
        <w:rPr>
          <w:sz w:val="20"/>
          <w:szCs w:val="20"/>
        </w:rPr>
        <w:t>(left mtg at 19.20)</w:t>
      </w:r>
      <w:r>
        <w:tab/>
        <w:t xml:space="preserve">    </w:t>
      </w:r>
    </w:p>
    <w:p w14:paraId="02F91A8F" w14:textId="36BB1F87" w:rsidR="001F4F38" w:rsidRPr="00DF0423" w:rsidRDefault="001F4F38" w:rsidP="001F4F38">
      <w:pPr>
        <w:ind w:left="720" w:right="-360"/>
        <w:jc w:val="both"/>
        <w:rPr>
          <w:sz w:val="20"/>
          <w:szCs w:val="20"/>
        </w:rPr>
      </w:pPr>
      <w:r>
        <w:t xml:space="preserve">    *Cllr C. Harper</w:t>
      </w:r>
      <w:r>
        <w:tab/>
      </w:r>
      <w:r>
        <w:tab/>
      </w:r>
      <w:r>
        <w:tab/>
        <w:t xml:space="preserve">    </w:t>
      </w:r>
      <w:r>
        <w:tab/>
        <w:t xml:space="preserve">    </w:t>
      </w:r>
      <w:r w:rsidR="00DF0423">
        <w:t xml:space="preserve"> </w:t>
      </w:r>
      <w:r>
        <w:t>Cllr C. Powell (A/V)</w:t>
      </w:r>
      <w:r w:rsidR="00DE7709">
        <w:t xml:space="preserve"> </w:t>
      </w:r>
      <w:r w:rsidR="00DE7709" w:rsidRPr="00DF0423">
        <w:rPr>
          <w:sz w:val="20"/>
          <w:szCs w:val="20"/>
        </w:rPr>
        <w:t>(left mtg at 18.20)</w:t>
      </w:r>
    </w:p>
    <w:p w14:paraId="297C99CC" w14:textId="43B5472C" w:rsidR="001F4F38" w:rsidRDefault="001F4F38" w:rsidP="001F4F38">
      <w:pPr>
        <w:ind w:left="720" w:right="-360"/>
        <w:jc w:val="both"/>
      </w:pPr>
      <w:r>
        <w:t xml:space="preserve">      Cllr A. J. Jeorrett (A/V)</w:t>
      </w:r>
      <w:r w:rsidR="00DE7709">
        <w:t xml:space="preserve"> </w:t>
      </w:r>
      <w:r w:rsidR="00DE7709" w:rsidRPr="00DF0423">
        <w:rPr>
          <w:sz w:val="20"/>
          <w:szCs w:val="20"/>
        </w:rPr>
        <w:t>(left mtg at 18.55)</w:t>
      </w:r>
      <w:r>
        <w:t xml:space="preserve">  </w:t>
      </w:r>
      <w:r w:rsidR="00DF0423">
        <w:t xml:space="preserve">      </w:t>
      </w:r>
      <w:r>
        <w:t>Cllr Paul Williams (A/V)</w:t>
      </w:r>
    </w:p>
    <w:p w14:paraId="2C24E348" w14:textId="77777777" w:rsidR="001F4F38" w:rsidRDefault="001F4F38" w:rsidP="001F4F38">
      <w:pPr>
        <w:ind w:left="720" w:right="-360"/>
        <w:jc w:val="both"/>
      </w:pPr>
      <w:r>
        <w:t>*Absent</w:t>
      </w:r>
    </w:p>
    <w:p w14:paraId="1E30062B" w14:textId="77777777" w:rsidR="001F4F38" w:rsidRDefault="001F4F38" w:rsidP="001F4F38">
      <w:pPr>
        <w:ind w:left="720" w:right="-360"/>
        <w:jc w:val="both"/>
      </w:pPr>
    </w:p>
    <w:p w14:paraId="33695E43" w14:textId="77777777" w:rsidR="001F4F38" w:rsidRDefault="001F4F38" w:rsidP="001F4F38">
      <w:pPr>
        <w:ind w:left="720" w:right="-360"/>
        <w:jc w:val="both"/>
      </w:pPr>
      <w:r>
        <w:t xml:space="preserve">       P.Sgt. Kelly Lewis &amp; P.C. Kerry Evans – North Wales Police</w:t>
      </w:r>
    </w:p>
    <w:p w14:paraId="6C52047B" w14:textId="77777777" w:rsidR="001F4F38" w:rsidRDefault="001F4F38" w:rsidP="001F4F38">
      <w:pPr>
        <w:ind w:left="720" w:right="-360"/>
        <w:jc w:val="both"/>
      </w:pPr>
      <w:r>
        <w:t xml:space="preserve">       Mr. Matt Warner</w:t>
      </w:r>
      <w:r>
        <w:tab/>
      </w:r>
      <w:r>
        <w:tab/>
      </w:r>
      <w:r>
        <w:tab/>
      </w:r>
      <w:r>
        <w:tab/>
        <w:t>- Newsquest..</w:t>
      </w:r>
    </w:p>
    <w:p w14:paraId="2182E237" w14:textId="77777777" w:rsidR="001F4F38" w:rsidRDefault="001F4F38" w:rsidP="001F4F38">
      <w:pPr>
        <w:ind w:left="720" w:right="-360"/>
        <w:jc w:val="both"/>
      </w:pPr>
    </w:p>
    <w:p w14:paraId="352D1174" w14:textId="77777777" w:rsidR="001F4F38" w:rsidRDefault="001F4F38" w:rsidP="001F4F38">
      <w:pPr>
        <w:ind w:left="720" w:right="-360"/>
        <w:jc w:val="both"/>
      </w:pPr>
      <w:r>
        <w:t>Key</w:t>
      </w:r>
      <w:r>
        <w:tab/>
        <w:t>(A/V) = Audio and visual presence</w:t>
      </w:r>
    </w:p>
    <w:p w14:paraId="1D034ED5" w14:textId="77777777" w:rsidR="001F4F38" w:rsidRDefault="001F4F38" w:rsidP="001F4F38">
      <w:pPr>
        <w:ind w:left="720" w:right="-360"/>
        <w:jc w:val="both"/>
      </w:pPr>
      <w:r>
        <w:tab/>
        <w:t>(A) = Audio presence</w:t>
      </w:r>
    </w:p>
    <w:p w14:paraId="22F403FE" w14:textId="77777777" w:rsidR="001F4F38" w:rsidRDefault="001F4F38" w:rsidP="001F4F38">
      <w:pPr>
        <w:ind w:left="720" w:right="-360"/>
        <w:jc w:val="both"/>
      </w:pPr>
    </w:p>
    <w:p w14:paraId="6B47AA22" w14:textId="0A94E2BE" w:rsidR="00CC1F07" w:rsidRPr="00E8747A" w:rsidRDefault="001F4F38" w:rsidP="004C04B1">
      <w:pPr>
        <w:ind w:right="-360"/>
        <w:jc w:val="both"/>
      </w:pPr>
      <w:r>
        <w:rPr>
          <w:b/>
          <w:bCs/>
        </w:rPr>
        <w:t>6</w:t>
      </w:r>
      <w:r w:rsidR="00CC1F07" w:rsidRPr="00E8747A">
        <w:rPr>
          <w:b/>
          <w:bCs/>
        </w:rPr>
        <w:t>.</w:t>
      </w:r>
      <w:r w:rsidR="00CC1F07" w:rsidRPr="00E8747A">
        <w:rPr>
          <w:b/>
          <w:bCs/>
        </w:rPr>
        <w:tab/>
        <w:t>APOLOGIES</w:t>
      </w:r>
    </w:p>
    <w:p w14:paraId="39E3BC33" w14:textId="0CCB380B" w:rsidR="001F4F38" w:rsidRDefault="001F4F38" w:rsidP="001F4F38">
      <w:pPr>
        <w:ind w:left="720" w:right="-360"/>
        <w:rPr>
          <w:bCs/>
        </w:rPr>
      </w:pPr>
      <w:r>
        <w:t>Apologies for absence were received from Cllrs. Michelle Downward, S. Jones, C. Harper and A.K. Gregory.</w:t>
      </w:r>
    </w:p>
    <w:p w14:paraId="1388F7E9" w14:textId="089B6B08" w:rsidR="005A3A09" w:rsidRDefault="005A3A09" w:rsidP="003B4438">
      <w:pPr>
        <w:ind w:left="720" w:right="-360"/>
        <w:jc w:val="both"/>
      </w:pPr>
    </w:p>
    <w:p w14:paraId="14F21FE2" w14:textId="6C63FF0E" w:rsidR="004A6E1D" w:rsidRPr="0052195E" w:rsidRDefault="001F4F38" w:rsidP="004A6E1D">
      <w:pPr>
        <w:jc w:val="both"/>
        <w:rPr>
          <w:b/>
        </w:rPr>
      </w:pPr>
      <w:r>
        <w:rPr>
          <w:b/>
        </w:rPr>
        <w:t>7</w:t>
      </w:r>
      <w:r w:rsidR="004A6E1D">
        <w:rPr>
          <w:b/>
        </w:rPr>
        <w:t>.</w:t>
      </w:r>
      <w:r w:rsidR="004A6E1D">
        <w:rPr>
          <w:b/>
        </w:rPr>
        <w:tab/>
        <w:t>CONFIRMATION OF MINUTES</w:t>
      </w:r>
    </w:p>
    <w:p w14:paraId="27BDEE94" w14:textId="3D73566C" w:rsidR="004A6E1D" w:rsidRDefault="004A6E1D" w:rsidP="004A6E1D">
      <w:pPr>
        <w:ind w:left="720" w:right="-360"/>
        <w:jc w:val="both"/>
      </w:pPr>
      <w:r>
        <w:rPr>
          <w:b/>
          <w:i/>
        </w:rPr>
        <w:t xml:space="preserve"> RESOLVED: </w:t>
      </w:r>
      <w:r>
        <w:t>That t</w:t>
      </w:r>
      <w:r w:rsidRPr="0052195E">
        <w:t>he minutes of the</w:t>
      </w:r>
      <w:r>
        <w:t xml:space="preserve"> Ordinary meeting</w:t>
      </w:r>
      <w:r w:rsidRPr="0052195E">
        <w:t xml:space="preserve"> held on </w:t>
      </w:r>
      <w:r w:rsidR="001F4F38">
        <w:t>8</w:t>
      </w:r>
      <w:r w:rsidR="001F4F38" w:rsidRPr="001F4F38">
        <w:rPr>
          <w:vertAlign w:val="superscript"/>
        </w:rPr>
        <w:t>th</w:t>
      </w:r>
      <w:r w:rsidR="001F4F38">
        <w:t xml:space="preserve"> April</w:t>
      </w:r>
      <w:r>
        <w:t xml:space="preserve"> 2021 be</w:t>
      </w:r>
      <w:r w:rsidRPr="0052195E">
        <w:t xml:space="preserve"> accepted as a true and accurate record</w:t>
      </w:r>
      <w:r>
        <w:t>.</w:t>
      </w:r>
    </w:p>
    <w:p w14:paraId="706EC952" w14:textId="0CC73984" w:rsidR="00B50486" w:rsidRDefault="004A6E1D" w:rsidP="003B4438">
      <w:pPr>
        <w:jc w:val="both"/>
        <w:rPr>
          <w:b/>
        </w:rPr>
      </w:pPr>
      <w:r>
        <w:rPr>
          <w:bCs/>
        </w:rPr>
        <w:tab/>
      </w:r>
      <w:r w:rsidRPr="004A6E1D">
        <w:rPr>
          <w:b/>
        </w:rPr>
        <w:t>Updates &amp; matters ari</w:t>
      </w:r>
      <w:r>
        <w:rPr>
          <w:b/>
        </w:rPr>
        <w:t>s</w:t>
      </w:r>
      <w:r w:rsidRPr="004A6E1D">
        <w:rPr>
          <w:b/>
        </w:rPr>
        <w:t>ing:</w:t>
      </w:r>
    </w:p>
    <w:p w14:paraId="51F62CFB" w14:textId="6C288394" w:rsidR="001F4F38" w:rsidRDefault="001F4F38" w:rsidP="003B4438">
      <w:pPr>
        <w:jc w:val="both"/>
        <w:rPr>
          <w:b/>
        </w:rPr>
      </w:pPr>
    </w:p>
    <w:p w14:paraId="694CC245" w14:textId="3F69E4E5" w:rsidR="001F4F38" w:rsidRDefault="001F4F38" w:rsidP="003B4438">
      <w:pPr>
        <w:jc w:val="both"/>
        <w:rPr>
          <w:b/>
        </w:rPr>
      </w:pPr>
      <w:r>
        <w:rPr>
          <w:b/>
        </w:rPr>
        <w:t>8.</w:t>
      </w:r>
      <w:r>
        <w:rPr>
          <w:b/>
        </w:rPr>
        <w:tab/>
        <w:t>LITTER PICKING (PM 140)</w:t>
      </w:r>
    </w:p>
    <w:p w14:paraId="2A14CD45" w14:textId="5F775442" w:rsidR="001F4F38" w:rsidRDefault="001F4F38" w:rsidP="003B4438">
      <w:pPr>
        <w:jc w:val="both"/>
        <w:rPr>
          <w:bCs/>
        </w:rPr>
      </w:pPr>
      <w:r>
        <w:rPr>
          <w:b/>
        </w:rPr>
        <w:tab/>
      </w:r>
      <w:r>
        <w:rPr>
          <w:bCs/>
        </w:rPr>
        <w:t xml:space="preserve">The Clerk reported that a quantity of refuse sacks had been acquired and are available for </w:t>
      </w:r>
      <w:r>
        <w:rPr>
          <w:bCs/>
        </w:rPr>
        <w:tab/>
        <w:t>distribution/collection.</w:t>
      </w:r>
    </w:p>
    <w:p w14:paraId="7FE86182" w14:textId="10F1A9E5" w:rsidR="001F4F38" w:rsidRDefault="001F4F38" w:rsidP="003B4438">
      <w:pPr>
        <w:jc w:val="both"/>
        <w:rPr>
          <w:bCs/>
        </w:rPr>
      </w:pPr>
    </w:p>
    <w:p w14:paraId="220F7ECD" w14:textId="14ECD673" w:rsidR="001F4F38" w:rsidRDefault="001F4F38" w:rsidP="003B4438">
      <w:pPr>
        <w:jc w:val="both"/>
        <w:rPr>
          <w:b/>
        </w:rPr>
      </w:pPr>
      <w:r w:rsidRPr="001F4F38">
        <w:rPr>
          <w:b/>
        </w:rPr>
        <w:t>9.</w:t>
      </w:r>
      <w:r w:rsidRPr="001F4F38">
        <w:rPr>
          <w:b/>
        </w:rPr>
        <w:tab/>
        <w:t>HILLCREST SURGERY (PM140)</w:t>
      </w:r>
    </w:p>
    <w:p w14:paraId="5CEBB498" w14:textId="217CCB9A" w:rsidR="00465C71" w:rsidRDefault="00465C71" w:rsidP="003B4438">
      <w:pPr>
        <w:jc w:val="both"/>
        <w:rPr>
          <w:bCs/>
        </w:rPr>
      </w:pPr>
      <w:r>
        <w:rPr>
          <w:b/>
        </w:rPr>
        <w:tab/>
      </w:r>
      <w:r w:rsidRPr="00465C71">
        <w:rPr>
          <w:bCs/>
        </w:rPr>
        <w:t>Members were pleased to note that the parking problems seemed to have eased</w:t>
      </w:r>
      <w:r>
        <w:rPr>
          <w:bCs/>
        </w:rPr>
        <w:t xml:space="preserve"> </w:t>
      </w:r>
      <w:r w:rsidRPr="00465C71">
        <w:rPr>
          <w:bCs/>
        </w:rPr>
        <w:t xml:space="preserve">following </w:t>
      </w:r>
      <w:r>
        <w:rPr>
          <w:bCs/>
        </w:rPr>
        <w:tab/>
      </w:r>
      <w:r w:rsidRPr="00465C71">
        <w:rPr>
          <w:bCs/>
        </w:rPr>
        <w:t>the erection of appropriate signage.</w:t>
      </w:r>
    </w:p>
    <w:p w14:paraId="4B9B945B" w14:textId="59745B82" w:rsidR="007A1B15" w:rsidRPr="000371DA" w:rsidRDefault="007A1B15" w:rsidP="003B4438">
      <w:pPr>
        <w:jc w:val="both"/>
        <w:rPr>
          <w:bCs/>
          <w:i/>
          <w:iCs/>
        </w:rPr>
      </w:pPr>
      <w:r>
        <w:rPr>
          <w:bCs/>
        </w:rPr>
        <w:tab/>
        <w:t xml:space="preserve">The Chair reported that as a County Councillor, he had received notification from Betsi </w:t>
      </w:r>
      <w:r>
        <w:rPr>
          <w:bCs/>
        </w:rPr>
        <w:tab/>
        <w:t xml:space="preserve">Cadwalladr University Health Board </w:t>
      </w:r>
      <w:r w:rsidR="000371DA">
        <w:rPr>
          <w:bCs/>
        </w:rPr>
        <w:t xml:space="preserve">(BCUHB) </w:t>
      </w:r>
      <w:r>
        <w:rPr>
          <w:bCs/>
        </w:rPr>
        <w:t xml:space="preserve">advising that the G.P’s at the surgery had </w:t>
      </w:r>
      <w:r w:rsidR="000371DA">
        <w:rPr>
          <w:bCs/>
        </w:rPr>
        <w:tab/>
      </w:r>
      <w:r>
        <w:rPr>
          <w:bCs/>
        </w:rPr>
        <w:t>resigned and that the practice would revert back to BCUHB</w:t>
      </w:r>
      <w:r w:rsidR="000371DA">
        <w:rPr>
          <w:bCs/>
        </w:rPr>
        <w:t xml:space="preserve">  control in June. He had </w:t>
      </w:r>
      <w:r w:rsidR="000371DA">
        <w:rPr>
          <w:bCs/>
        </w:rPr>
        <w:tab/>
        <w:t xml:space="preserve">received representations from residents expressing their concern about the future operations </w:t>
      </w:r>
      <w:r w:rsidR="000371DA">
        <w:rPr>
          <w:bCs/>
        </w:rPr>
        <w:tab/>
        <w:t xml:space="preserve">of the surgery. Other Members were aware that patients listed at the practice had also </w:t>
      </w:r>
      <w:r w:rsidR="000371DA">
        <w:rPr>
          <w:bCs/>
        </w:rPr>
        <w:tab/>
        <w:t xml:space="preserve">received </w:t>
      </w:r>
      <w:r w:rsidR="00C00F3F">
        <w:rPr>
          <w:bCs/>
        </w:rPr>
        <w:t xml:space="preserve">a </w:t>
      </w:r>
      <w:r w:rsidR="000371DA">
        <w:rPr>
          <w:bCs/>
        </w:rPr>
        <w:t xml:space="preserve">letter indicating that it was the controlling syndicate members who had resigned </w:t>
      </w:r>
      <w:r w:rsidR="000371DA">
        <w:rPr>
          <w:bCs/>
        </w:rPr>
        <w:tab/>
        <w:t xml:space="preserve">affecting three surgeries in the area (Hillcrest, Forge Road, Brymbo and Borras Park) The </w:t>
      </w:r>
      <w:r w:rsidR="000371DA">
        <w:rPr>
          <w:bCs/>
        </w:rPr>
        <w:tab/>
        <w:t xml:space="preserve">correspondence sent to County Councillors and residents appeared to be unclear and </w:t>
      </w:r>
      <w:r w:rsidR="000371DA">
        <w:rPr>
          <w:bCs/>
        </w:rPr>
        <w:tab/>
        <w:t xml:space="preserve">confusing. </w:t>
      </w:r>
      <w:r w:rsidR="000371DA">
        <w:rPr>
          <w:b/>
          <w:i/>
          <w:iCs/>
        </w:rPr>
        <w:t xml:space="preserve">RESOLVED: </w:t>
      </w:r>
      <w:r w:rsidR="000371DA">
        <w:rPr>
          <w:bCs/>
          <w:i/>
          <w:iCs/>
        </w:rPr>
        <w:t xml:space="preserve">That enquiries are made to establish the facts and hopefully </w:t>
      </w:r>
      <w:r w:rsidR="000371DA">
        <w:rPr>
          <w:bCs/>
          <w:i/>
          <w:iCs/>
        </w:rPr>
        <w:tab/>
        <w:t>advise of plans for the future of the surgery.</w:t>
      </w:r>
    </w:p>
    <w:p w14:paraId="15B779F0" w14:textId="3ACDAAD4" w:rsidR="001F4F38" w:rsidRPr="00465C71" w:rsidRDefault="001F4F38" w:rsidP="003B4438">
      <w:pPr>
        <w:jc w:val="both"/>
        <w:rPr>
          <w:bCs/>
        </w:rPr>
      </w:pPr>
      <w:r w:rsidRPr="00465C71">
        <w:rPr>
          <w:bCs/>
        </w:rPr>
        <w:tab/>
      </w:r>
    </w:p>
    <w:p w14:paraId="4CA203FA" w14:textId="77777777" w:rsidR="001F4F38" w:rsidRDefault="001F4F38" w:rsidP="003B4438">
      <w:pPr>
        <w:jc w:val="both"/>
        <w:rPr>
          <w:bCs/>
        </w:rPr>
      </w:pPr>
      <w:r>
        <w:rPr>
          <w:bCs/>
        </w:rPr>
        <w:lastRenderedPageBreak/>
        <w:tab/>
      </w:r>
    </w:p>
    <w:p w14:paraId="794E0957" w14:textId="77777777" w:rsidR="001F4F38" w:rsidRDefault="001F4F38" w:rsidP="003B4438">
      <w:pPr>
        <w:jc w:val="both"/>
        <w:rPr>
          <w:bCs/>
        </w:rPr>
      </w:pPr>
    </w:p>
    <w:p w14:paraId="63F466FE" w14:textId="5068FF52" w:rsidR="001F4F38" w:rsidRDefault="00465C71" w:rsidP="003B4438">
      <w:pPr>
        <w:jc w:val="both"/>
        <w:rPr>
          <w:bCs/>
        </w:rPr>
      </w:pPr>
      <w:r w:rsidRPr="00465C71">
        <w:rPr>
          <w:b/>
        </w:rPr>
        <w:t>10.</w:t>
      </w:r>
      <w:r w:rsidR="001F4F38">
        <w:rPr>
          <w:bCs/>
        </w:rPr>
        <w:tab/>
      </w:r>
      <w:r w:rsidR="001F4F38" w:rsidRPr="001F4F38">
        <w:rPr>
          <w:b/>
        </w:rPr>
        <w:t>FOOTPATH IMPROVEMENT WHITEGATE TO KINGS MILL (PM 143</w:t>
      </w:r>
      <w:r w:rsidR="001F4F38">
        <w:rPr>
          <w:bCs/>
        </w:rPr>
        <w:t>)</w:t>
      </w:r>
    </w:p>
    <w:p w14:paraId="6717BF5C" w14:textId="3A2A7F93" w:rsidR="00DC119D" w:rsidRDefault="00DC119D" w:rsidP="003B4438">
      <w:pPr>
        <w:jc w:val="both"/>
        <w:rPr>
          <w:bCs/>
        </w:rPr>
      </w:pPr>
      <w:r>
        <w:rPr>
          <w:bCs/>
        </w:rPr>
        <w:tab/>
      </w:r>
      <w:r w:rsidR="00BF7BA0">
        <w:rPr>
          <w:bCs/>
        </w:rPr>
        <w:t xml:space="preserve">It was reported that due to staffing changes and procurement, there had been a delay in the </w:t>
      </w:r>
      <w:r w:rsidR="00BF7BA0">
        <w:rPr>
          <w:bCs/>
        </w:rPr>
        <w:tab/>
        <w:t>start date of this project.</w:t>
      </w:r>
    </w:p>
    <w:p w14:paraId="0B6D0BF6" w14:textId="7170A2DF" w:rsidR="00DF1C6A" w:rsidRDefault="00DF1C6A" w:rsidP="003B4438">
      <w:pPr>
        <w:jc w:val="both"/>
        <w:rPr>
          <w:bCs/>
        </w:rPr>
      </w:pPr>
    </w:p>
    <w:p w14:paraId="0925424C" w14:textId="28AC82DE" w:rsidR="00DF1C6A" w:rsidRPr="00DF1C6A" w:rsidRDefault="00DF1C6A" w:rsidP="003B4438">
      <w:pPr>
        <w:jc w:val="both"/>
        <w:rPr>
          <w:b/>
        </w:rPr>
      </w:pPr>
      <w:r w:rsidRPr="00DF1C6A">
        <w:rPr>
          <w:b/>
        </w:rPr>
        <w:t>11</w:t>
      </w:r>
      <w:r>
        <w:rPr>
          <w:b/>
        </w:rPr>
        <w:t>.</w:t>
      </w:r>
      <w:r>
        <w:rPr>
          <w:b/>
        </w:rPr>
        <w:tab/>
        <w:t>DEFIBRILLATORS (PM145, 123,112,103iii)</w:t>
      </w:r>
    </w:p>
    <w:p w14:paraId="72805E52" w14:textId="33FF1C15" w:rsidR="00DF1C6A" w:rsidRDefault="00DF1C6A" w:rsidP="003B4438">
      <w:pPr>
        <w:jc w:val="both"/>
        <w:rPr>
          <w:bCs/>
        </w:rPr>
      </w:pPr>
      <w:r>
        <w:rPr>
          <w:bCs/>
        </w:rPr>
        <w:tab/>
        <w:t>The Cler</w:t>
      </w:r>
      <w:r w:rsidR="00C00F3F">
        <w:rPr>
          <w:bCs/>
        </w:rPr>
        <w:t>k</w:t>
      </w:r>
      <w:r>
        <w:rPr>
          <w:bCs/>
        </w:rPr>
        <w:t xml:space="preserve"> reported that he had telephoned McColls  regarding their shop on Holt Road and </w:t>
      </w:r>
      <w:r>
        <w:rPr>
          <w:bCs/>
        </w:rPr>
        <w:tab/>
        <w:t>was advised to email the health &amp; Safety Officer. Tw</w:t>
      </w:r>
      <w:r w:rsidR="00C00F3F">
        <w:rPr>
          <w:bCs/>
        </w:rPr>
        <w:t>o</w:t>
      </w:r>
      <w:r>
        <w:rPr>
          <w:bCs/>
        </w:rPr>
        <w:t xml:space="preserve"> emails had been sent but to date no </w:t>
      </w:r>
      <w:r>
        <w:rPr>
          <w:bCs/>
        </w:rPr>
        <w:tab/>
        <w:t xml:space="preserve">reply has been received. It was noted that McColls had recently entered a franchise with </w:t>
      </w:r>
      <w:r>
        <w:rPr>
          <w:bCs/>
        </w:rPr>
        <w:tab/>
        <w:t xml:space="preserve">Morrisons and perhaps this could be the reason for the delay. It was agreed to telephone </w:t>
      </w:r>
      <w:r>
        <w:rPr>
          <w:bCs/>
        </w:rPr>
        <w:tab/>
        <w:t>again.</w:t>
      </w:r>
    </w:p>
    <w:p w14:paraId="11E56689" w14:textId="5CE53176" w:rsidR="001F4F38" w:rsidRPr="001F4F38" w:rsidRDefault="00DF1C6A" w:rsidP="003B4438">
      <w:pPr>
        <w:jc w:val="both"/>
        <w:rPr>
          <w:bCs/>
        </w:rPr>
      </w:pPr>
      <w:r>
        <w:rPr>
          <w:bCs/>
        </w:rPr>
        <w:tab/>
        <w:t xml:space="preserve">With regard to the Premier Stores on Abenbury Road, the Clerk of Abenbury Community </w:t>
      </w:r>
      <w:r>
        <w:rPr>
          <w:bCs/>
        </w:rPr>
        <w:tab/>
        <w:t xml:space="preserve">Council had been advised that they no longer felt it was suitable for their store which </w:t>
      </w:r>
      <w:r>
        <w:rPr>
          <w:bCs/>
        </w:rPr>
        <w:tab/>
        <w:t xml:space="preserve">conflicts with their original decision. The position was being clarified although it is difficult </w:t>
      </w:r>
      <w:r>
        <w:rPr>
          <w:bCs/>
        </w:rPr>
        <w:tab/>
        <w:t>to speak with the Manager. It was agreed that if the store d</w:t>
      </w:r>
      <w:r w:rsidR="00F85DFC">
        <w:rPr>
          <w:bCs/>
        </w:rPr>
        <w:t>id</w:t>
      </w:r>
      <w:r>
        <w:rPr>
          <w:bCs/>
        </w:rPr>
        <w:t xml:space="preserve"> not change its mind</w:t>
      </w:r>
      <w:r w:rsidR="00F85DFC">
        <w:rPr>
          <w:bCs/>
        </w:rPr>
        <w:t>,</w:t>
      </w:r>
      <w:r>
        <w:rPr>
          <w:bCs/>
        </w:rPr>
        <w:t xml:space="preserve"> then the </w:t>
      </w:r>
      <w:r>
        <w:rPr>
          <w:bCs/>
        </w:rPr>
        <w:tab/>
        <w:t xml:space="preserve">defibrillator be located on the grassed area across directly opposite, the costs shared 50:50 </w:t>
      </w:r>
      <w:r>
        <w:rPr>
          <w:bCs/>
        </w:rPr>
        <w:tab/>
        <w:t>with Abenbury C.C.</w:t>
      </w:r>
    </w:p>
    <w:p w14:paraId="6305780C" w14:textId="77777777" w:rsidR="00393221" w:rsidRDefault="00393221" w:rsidP="003B4438">
      <w:pPr>
        <w:jc w:val="both"/>
        <w:rPr>
          <w:b/>
        </w:rPr>
      </w:pPr>
    </w:p>
    <w:p w14:paraId="35FA7454" w14:textId="3B333608" w:rsidR="00393221" w:rsidRDefault="00F85DFC" w:rsidP="003B4438">
      <w:pPr>
        <w:jc w:val="both"/>
        <w:rPr>
          <w:b/>
        </w:rPr>
      </w:pPr>
      <w:r>
        <w:rPr>
          <w:b/>
        </w:rPr>
        <w:t>12</w:t>
      </w:r>
      <w:r w:rsidR="00393221">
        <w:rPr>
          <w:b/>
        </w:rPr>
        <w:t>.</w:t>
      </w:r>
      <w:r w:rsidR="00393221">
        <w:rPr>
          <w:b/>
        </w:rPr>
        <w:tab/>
        <w:t xml:space="preserve">POLICE MATTERS </w:t>
      </w:r>
    </w:p>
    <w:p w14:paraId="722AEFD4" w14:textId="1E3F4FF8" w:rsidR="00393221" w:rsidRDefault="00393221" w:rsidP="003B4438">
      <w:pPr>
        <w:jc w:val="both"/>
        <w:rPr>
          <w:bCs/>
        </w:rPr>
      </w:pPr>
      <w:r>
        <w:rPr>
          <w:b/>
        </w:rPr>
        <w:tab/>
      </w:r>
      <w:r w:rsidR="00AE51EA" w:rsidRPr="00AE51EA">
        <w:rPr>
          <w:bCs/>
        </w:rPr>
        <w:t>The Chair welcomed both representatives</w:t>
      </w:r>
      <w:r w:rsidR="00AE51EA">
        <w:rPr>
          <w:bCs/>
        </w:rPr>
        <w:t xml:space="preserve"> of N. Wales Police to the meeting and expressed </w:t>
      </w:r>
      <w:r w:rsidR="00AE51EA">
        <w:rPr>
          <w:bCs/>
        </w:rPr>
        <w:tab/>
        <w:t>gratitude for their attendance.</w:t>
      </w:r>
    </w:p>
    <w:p w14:paraId="7DEB9B5B" w14:textId="378BE808" w:rsidR="00AE51EA" w:rsidRDefault="00AE51EA" w:rsidP="003B4438">
      <w:pPr>
        <w:jc w:val="both"/>
        <w:rPr>
          <w:bCs/>
        </w:rPr>
      </w:pPr>
      <w:r>
        <w:rPr>
          <w:bCs/>
        </w:rPr>
        <w:tab/>
        <w:t xml:space="preserve">Sgt Lewis introduced herself and colleague P.C. Kerry Evans to the meeting. She advised </w:t>
      </w:r>
      <w:r>
        <w:rPr>
          <w:bCs/>
        </w:rPr>
        <w:tab/>
        <w:t xml:space="preserve">that it was her intention to remain with the Neighourhood Policing Team and that she was </w:t>
      </w:r>
      <w:r>
        <w:rPr>
          <w:bCs/>
        </w:rPr>
        <w:tab/>
        <w:t xml:space="preserve">keen to establish the practice of providing local police reports to be circulated with the </w:t>
      </w:r>
      <w:r>
        <w:rPr>
          <w:bCs/>
        </w:rPr>
        <w:tab/>
        <w:t xml:space="preserve">monthly agenda, Both then outlined some of the local issues and incidents which have </w:t>
      </w:r>
      <w:r>
        <w:rPr>
          <w:bCs/>
        </w:rPr>
        <w:tab/>
        <w:t>recently occurred and been dealt with.</w:t>
      </w:r>
    </w:p>
    <w:p w14:paraId="3D7B621B" w14:textId="749E9A08" w:rsidR="00812DF0" w:rsidRDefault="00AE51EA" w:rsidP="00812DF0">
      <w:pPr>
        <w:jc w:val="both"/>
        <w:rPr>
          <w:bCs/>
        </w:rPr>
      </w:pPr>
      <w:r>
        <w:rPr>
          <w:bCs/>
        </w:rPr>
        <w:tab/>
        <w:t>The issue was raised concerning the data extracted from the national Police website</w:t>
      </w:r>
      <w:r w:rsidR="00812DF0">
        <w:rPr>
          <w:bCs/>
        </w:rPr>
        <w:t xml:space="preserve"> and </w:t>
      </w:r>
      <w:r w:rsidR="00812DF0">
        <w:rPr>
          <w:bCs/>
        </w:rPr>
        <w:tab/>
        <w:t xml:space="preserve">what appeared to be high numbers in the category “violence/ sexual offences” </w:t>
      </w:r>
      <w:r w:rsidR="00812DF0" w:rsidRPr="005754B3">
        <w:rPr>
          <w:bCs/>
        </w:rPr>
        <w:t xml:space="preserve">Details </w:t>
      </w:r>
      <w:r w:rsidR="00812DF0">
        <w:rPr>
          <w:bCs/>
        </w:rPr>
        <w:t>o</w:t>
      </w:r>
      <w:r w:rsidR="00812DF0" w:rsidRPr="005754B3">
        <w:rPr>
          <w:bCs/>
        </w:rPr>
        <w:t xml:space="preserve">f the </w:t>
      </w:r>
      <w:r w:rsidR="00812DF0">
        <w:rPr>
          <w:bCs/>
        </w:rPr>
        <w:tab/>
      </w:r>
      <w:r w:rsidR="00812DF0" w:rsidRPr="005754B3">
        <w:rPr>
          <w:bCs/>
        </w:rPr>
        <w:t xml:space="preserve">crime statistics </w:t>
      </w:r>
      <w:r w:rsidR="00812DF0">
        <w:rPr>
          <w:bCs/>
        </w:rPr>
        <w:t xml:space="preserve">as extracted from the National Police website and </w:t>
      </w:r>
      <w:r w:rsidR="00812DF0" w:rsidRPr="005754B3">
        <w:rPr>
          <w:bCs/>
        </w:rPr>
        <w:t>previously</w:t>
      </w:r>
      <w:r w:rsidR="00812DF0">
        <w:rPr>
          <w:bCs/>
        </w:rPr>
        <w:t xml:space="preserve"> </w:t>
      </w:r>
      <w:r w:rsidR="00812DF0" w:rsidRPr="005754B3">
        <w:rPr>
          <w:bCs/>
        </w:rPr>
        <w:t xml:space="preserve">circulated were </w:t>
      </w:r>
      <w:r w:rsidR="00812DF0">
        <w:rPr>
          <w:bCs/>
        </w:rPr>
        <w:tab/>
      </w:r>
      <w:r w:rsidR="00812DF0" w:rsidRPr="005754B3">
        <w:rPr>
          <w:bCs/>
        </w:rPr>
        <w:t xml:space="preserve">noted. </w:t>
      </w:r>
    </w:p>
    <w:p w14:paraId="03882629" w14:textId="1A0CD01A" w:rsidR="00812DF0" w:rsidRDefault="00812DF0" w:rsidP="00812DF0">
      <w:pPr>
        <w:jc w:val="both"/>
        <w:rPr>
          <w:bCs/>
        </w:rPr>
      </w:pPr>
      <w:r>
        <w:rPr>
          <w:bCs/>
        </w:rPr>
        <w:tab/>
        <w:t xml:space="preserve">Sgt Lewis advised that the figures were categories and listed differently from those received </w:t>
      </w:r>
      <w:r>
        <w:rPr>
          <w:bCs/>
        </w:rPr>
        <w:tab/>
        <w:t xml:space="preserve">locally some time </w:t>
      </w:r>
      <w:r w:rsidR="00C00F3F">
        <w:rPr>
          <w:bCs/>
        </w:rPr>
        <w:t>ago</w:t>
      </w:r>
      <w:r>
        <w:rPr>
          <w:bCs/>
        </w:rPr>
        <w:t xml:space="preserve"> and now included all reports of incidents which traditionally may </w:t>
      </w:r>
      <w:r>
        <w:rPr>
          <w:bCs/>
        </w:rPr>
        <w:tab/>
        <w:t xml:space="preserve">have been recorded as one incident for the same address or complainant. She commented </w:t>
      </w:r>
      <w:r>
        <w:rPr>
          <w:bCs/>
        </w:rPr>
        <w:tab/>
        <w:t xml:space="preserve">that issues within the community were not giving cause for undue alarm and that the </w:t>
      </w:r>
      <w:r>
        <w:rPr>
          <w:bCs/>
        </w:rPr>
        <w:tab/>
        <w:t>national figures needed to be considered in context of the local situation.</w:t>
      </w:r>
    </w:p>
    <w:p w14:paraId="0D5155B9" w14:textId="2E8CEC1C" w:rsidR="00AE51EA" w:rsidRPr="00AE51EA" w:rsidRDefault="00812DF0" w:rsidP="003B4438">
      <w:pPr>
        <w:jc w:val="both"/>
        <w:rPr>
          <w:bCs/>
        </w:rPr>
      </w:pPr>
      <w:r>
        <w:rPr>
          <w:bCs/>
        </w:rPr>
        <w:tab/>
        <w:t xml:space="preserve">It was reported that the Force would be employing drones to assist the detection of crimes   </w:t>
      </w:r>
      <w:r>
        <w:rPr>
          <w:bCs/>
        </w:rPr>
        <w:tab/>
        <w:t xml:space="preserve">involving the use of motorbikes and that the recent proposals for an extensive CCTV system </w:t>
      </w:r>
      <w:r>
        <w:rPr>
          <w:bCs/>
        </w:rPr>
        <w:tab/>
        <w:t xml:space="preserve">would </w:t>
      </w:r>
      <w:r>
        <w:rPr>
          <w:bCs/>
        </w:rPr>
        <w:tab/>
        <w:t>also be a significant support.</w:t>
      </w:r>
    </w:p>
    <w:p w14:paraId="2EB08299" w14:textId="448EF73B" w:rsidR="00393221" w:rsidRDefault="00393221" w:rsidP="003B4438">
      <w:pPr>
        <w:jc w:val="both"/>
        <w:rPr>
          <w:bCs/>
        </w:rPr>
      </w:pPr>
    </w:p>
    <w:p w14:paraId="7B09C2D1" w14:textId="586EFD3C" w:rsidR="00E27DDB" w:rsidRDefault="0007647E" w:rsidP="00E27DDB">
      <w:pPr>
        <w:ind w:right="-360"/>
        <w:jc w:val="both"/>
        <w:rPr>
          <w:b/>
        </w:rPr>
      </w:pPr>
      <w:r>
        <w:rPr>
          <w:b/>
        </w:rPr>
        <w:t>13</w:t>
      </w:r>
      <w:r w:rsidR="00E27DDB">
        <w:rPr>
          <w:b/>
        </w:rPr>
        <w:t>.</w:t>
      </w:r>
      <w:r w:rsidR="00E27DDB">
        <w:rPr>
          <w:b/>
        </w:rPr>
        <w:tab/>
      </w:r>
      <w:r w:rsidR="00E27DDB" w:rsidRPr="00A52F92">
        <w:rPr>
          <w:b/>
        </w:rPr>
        <w:t>DECLARATIONS OF MEMBERS INTERESTS</w:t>
      </w:r>
    </w:p>
    <w:p w14:paraId="4083BE91" w14:textId="62BFDE98" w:rsidR="00E27DDB" w:rsidRDefault="00E27DDB" w:rsidP="00E27DDB">
      <w:pPr>
        <w:ind w:right="-360"/>
        <w:rPr>
          <w:bCs/>
        </w:rPr>
      </w:pPr>
      <w:r>
        <w:rPr>
          <w:b/>
        </w:rPr>
        <w:tab/>
      </w:r>
      <w:r w:rsidR="004965B9" w:rsidRPr="004965B9">
        <w:rPr>
          <w:bCs/>
        </w:rPr>
        <w:t>Cllr. B. Cameron and Cllr. M. King</w:t>
      </w:r>
      <w:r w:rsidR="004965B9">
        <w:rPr>
          <w:bCs/>
        </w:rPr>
        <w:t xml:space="preserve"> – Agenda item 9 Personal but not prejudicial as Members </w:t>
      </w:r>
      <w:r w:rsidR="004965B9">
        <w:rPr>
          <w:bCs/>
        </w:rPr>
        <w:tab/>
        <w:t>of the Clwyd Pension Scheme.</w:t>
      </w:r>
    </w:p>
    <w:p w14:paraId="75CB6314" w14:textId="49027B50" w:rsidR="004965B9" w:rsidRPr="004965B9" w:rsidRDefault="004965B9" w:rsidP="00E27DDB">
      <w:pPr>
        <w:ind w:right="-360"/>
        <w:rPr>
          <w:bCs/>
        </w:rPr>
      </w:pPr>
      <w:r>
        <w:rPr>
          <w:bCs/>
        </w:rPr>
        <w:tab/>
        <w:t>Cllr. B. Cameron – Agenda item 10 (viii) Personal and prejudicial</w:t>
      </w:r>
    </w:p>
    <w:p w14:paraId="48AEF56A" w14:textId="77777777" w:rsidR="00E27DDB" w:rsidRPr="004965B9" w:rsidRDefault="00E27DDB" w:rsidP="003B4438">
      <w:pPr>
        <w:jc w:val="both"/>
        <w:rPr>
          <w:bCs/>
        </w:rPr>
      </w:pPr>
    </w:p>
    <w:p w14:paraId="53D745FF" w14:textId="6D1AF023" w:rsidR="00E27DDB" w:rsidRDefault="00E27DDB" w:rsidP="00E27DDB">
      <w:pPr>
        <w:jc w:val="both"/>
        <w:rPr>
          <w:bCs/>
        </w:rPr>
      </w:pPr>
      <w:r>
        <w:rPr>
          <w:b/>
        </w:rPr>
        <w:tab/>
      </w:r>
      <w:r w:rsidRPr="005754B3">
        <w:rPr>
          <w:bCs/>
        </w:rPr>
        <w:t xml:space="preserve"> </w:t>
      </w:r>
    </w:p>
    <w:p w14:paraId="32335575" w14:textId="5B184E8A" w:rsidR="00E27DDB" w:rsidRDefault="00E27DDB" w:rsidP="003B4438">
      <w:pPr>
        <w:jc w:val="both"/>
        <w:rPr>
          <w:bCs/>
        </w:rPr>
      </w:pPr>
    </w:p>
    <w:p w14:paraId="11FB99AF" w14:textId="77777777" w:rsidR="00820F5F" w:rsidRDefault="00820F5F" w:rsidP="003B4438">
      <w:pPr>
        <w:jc w:val="both"/>
        <w:rPr>
          <w:b/>
        </w:rPr>
      </w:pPr>
    </w:p>
    <w:p w14:paraId="46C9A869" w14:textId="77777777" w:rsidR="00820F5F" w:rsidRDefault="00820F5F" w:rsidP="003B4438">
      <w:pPr>
        <w:jc w:val="both"/>
        <w:rPr>
          <w:b/>
        </w:rPr>
      </w:pPr>
    </w:p>
    <w:p w14:paraId="7E7D3052" w14:textId="77777777" w:rsidR="00820F5F" w:rsidRDefault="00820F5F" w:rsidP="003B4438">
      <w:pPr>
        <w:jc w:val="both"/>
        <w:rPr>
          <w:b/>
        </w:rPr>
      </w:pPr>
    </w:p>
    <w:p w14:paraId="411B5536" w14:textId="77777777" w:rsidR="00820F5F" w:rsidRDefault="00820F5F" w:rsidP="003B4438">
      <w:pPr>
        <w:jc w:val="both"/>
        <w:rPr>
          <w:b/>
        </w:rPr>
      </w:pPr>
    </w:p>
    <w:p w14:paraId="4E89E517" w14:textId="7F418A78" w:rsidR="0000566E" w:rsidRDefault="0000566E" w:rsidP="003B4438">
      <w:pPr>
        <w:jc w:val="both"/>
        <w:rPr>
          <w:b/>
        </w:rPr>
      </w:pPr>
      <w:r w:rsidRPr="0000566E">
        <w:rPr>
          <w:b/>
        </w:rPr>
        <w:t>14.</w:t>
      </w:r>
      <w:r w:rsidRPr="0000566E">
        <w:rPr>
          <w:b/>
        </w:rPr>
        <w:tab/>
        <w:t>MEMBERS REPORTS</w:t>
      </w:r>
    </w:p>
    <w:p w14:paraId="4EF07430" w14:textId="077FFBDB" w:rsidR="005769AE" w:rsidRDefault="0000566E" w:rsidP="003B4438">
      <w:pPr>
        <w:jc w:val="both"/>
        <w:rPr>
          <w:bCs/>
        </w:rPr>
      </w:pPr>
      <w:r>
        <w:rPr>
          <w:b/>
        </w:rPr>
        <w:tab/>
      </w:r>
      <w:r w:rsidR="007D0BFE">
        <w:rPr>
          <w:bCs/>
        </w:rPr>
        <w:t xml:space="preserve">Cllr B. Cameron reported that the additional work to Pentre Gwyn play area had not to date </w:t>
      </w:r>
      <w:r w:rsidR="007D0BFE">
        <w:rPr>
          <w:bCs/>
        </w:rPr>
        <w:tab/>
        <w:t>been carried out.</w:t>
      </w:r>
    </w:p>
    <w:p w14:paraId="53EDA63F" w14:textId="2DD84BF6" w:rsidR="007D0BFE" w:rsidRDefault="007D0BFE" w:rsidP="003B4438">
      <w:pPr>
        <w:jc w:val="both"/>
        <w:rPr>
          <w:bCs/>
        </w:rPr>
      </w:pPr>
      <w:r>
        <w:rPr>
          <w:bCs/>
        </w:rPr>
        <w:tab/>
        <w:t xml:space="preserve">The Clerk advised that there had been recent incidents at the Bala Road play area resulting </w:t>
      </w:r>
      <w:r>
        <w:rPr>
          <w:bCs/>
        </w:rPr>
        <w:tab/>
        <w:t>in one section of fencing being stolen and another damaged.</w:t>
      </w:r>
    </w:p>
    <w:p w14:paraId="7BBC49A2" w14:textId="77777777" w:rsidR="007D0BFE" w:rsidRDefault="007D0BFE" w:rsidP="003B4438">
      <w:pPr>
        <w:jc w:val="both"/>
        <w:rPr>
          <w:bCs/>
        </w:rPr>
      </w:pPr>
    </w:p>
    <w:p w14:paraId="35660B64" w14:textId="63C81F13" w:rsidR="004965B9" w:rsidRDefault="004965B9" w:rsidP="004965B9">
      <w:pPr>
        <w:jc w:val="both"/>
        <w:rPr>
          <w:b/>
        </w:rPr>
      </w:pPr>
      <w:r>
        <w:rPr>
          <w:b/>
        </w:rPr>
        <w:t>15</w:t>
      </w:r>
      <w:r w:rsidR="005769AE" w:rsidRPr="005769AE">
        <w:rPr>
          <w:b/>
        </w:rPr>
        <w:t>.</w:t>
      </w:r>
      <w:r w:rsidR="005769AE" w:rsidRPr="005769AE">
        <w:rPr>
          <w:b/>
        </w:rPr>
        <w:tab/>
      </w:r>
      <w:r>
        <w:rPr>
          <w:b/>
        </w:rPr>
        <w:t>ANNUAL RETURN, ACCOUNTS &amp; SUPPORTING STATEMENTS FOR</w:t>
      </w:r>
      <w:r>
        <w:rPr>
          <w:b/>
        </w:rPr>
        <w:tab/>
        <w:t>FINANCIAL YEAR 2020/21</w:t>
      </w:r>
    </w:p>
    <w:p w14:paraId="26CFD3AC" w14:textId="77777777" w:rsidR="004965B9" w:rsidRDefault="004965B9" w:rsidP="004965B9">
      <w:pPr>
        <w:ind w:left="720" w:right="-360"/>
        <w:jc w:val="both"/>
        <w:rPr>
          <w:bCs/>
        </w:rPr>
      </w:pPr>
      <w:r>
        <w:rPr>
          <w:bCs/>
        </w:rPr>
        <w:t xml:space="preserve">The Clerk reported that the internal audit had taken place and accordingly, the Annual Return had been endorsed at Section 4 by the Internal Auditor. The Annual Return was now presented for signature by the Chair and Clerk before it is sent to the External Auditor. It was noted because of the Covid 19 situation amended procedures had been put in place by Wales Audit particularly in relation the timescale for elector’s rights to examine the relevant paperwork. </w:t>
      </w:r>
    </w:p>
    <w:p w14:paraId="0DF826E2" w14:textId="0F5D1451" w:rsidR="004965B9" w:rsidRDefault="004965B9" w:rsidP="004965B9">
      <w:pPr>
        <w:ind w:left="720" w:right="-360"/>
        <w:jc w:val="both"/>
        <w:rPr>
          <w:bCs/>
        </w:rPr>
      </w:pPr>
      <w:r>
        <w:rPr>
          <w:bCs/>
        </w:rPr>
        <w:t xml:space="preserve">In addition, the annual accounts, variation analysis, level of reserves and risk assessment were also presented for approval. </w:t>
      </w:r>
    </w:p>
    <w:p w14:paraId="03F864D4" w14:textId="77777777" w:rsidR="004965B9" w:rsidRDefault="004965B9" w:rsidP="004965B9">
      <w:pPr>
        <w:ind w:left="720" w:right="-360"/>
        <w:jc w:val="both"/>
        <w:rPr>
          <w:bCs/>
        </w:rPr>
      </w:pPr>
    </w:p>
    <w:p w14:paraId="6B40B962" w14:textId="586EF017" w:rsidR="004965B9" w:rsidRDefault="004965B9" w:rsidP="004965B9">
      <w:pPr>
        <w:ind w:left="720" w:right="-360"/>
        <w:jc w:val="both"/>
        <w:rPr>
          <w:bCs/>
          <w:i/>
        </w:rPr>
      </w:pPr>
      <w:r>
        <w:rPr>
          <w:b/>
          <w:bCs/>
          <w:i/>
        </w:rPr>
        <w:t>Resolved:</w:t>
      </w:r>
      <w:r>
        <w:rPr>
          <w:b/>
          <w:bCs/>
          <w:i/>
        </w:rPr>
        <w:tab/>
      </w:r>
      <w:r>
        <w:rPr>
          <w:bCs/>
          <w:i/>
        </w:rPr>
        <w:t>(i)</w:t>
      </w:r>
      <w:r>
        <w:rPr>
          <w:b/>
          <w:bCs/>
          <w:i/>
        </w:rPr>
        <w:tab/>
      </w:r>
      <w:r>
        <w:rPr>
          <w:bCs/>
          <w:i/>
        </w:rPr>
        <w:t xml:space="preserve">That the Annual Return for 2020/21 be signed as a true reflection of </w:t>
      </w:r>
      <w:r>
        <w:rPr>
          <w:bCs/>
          <w:i/>
        </w:rPr>
        <w:tab/>
      </w:r>
      <w:r>
        <w:rPr>
          <w:bCs/>
          <w:i/>
        </w:rPr>
        <w:tab/>
      </w:r>
      <w:r>
        <w:rPr>
          <w:bCs/>
          <w:i/>
        </w:rPr>
        <w:tab/>
        <w:t>the accounts submitted.</w:t>
      </w:r>
    </w:p>
    <w:p w14:paraId="01429195" w14:textId="7EC05419" w:rsidR="004965B9" w:rsidRDefault="004965B9" w:rsidP="004965B9">
      <w:pPr>
        <w:ind w:left="2880" w:right="-360" w:hanging="720"/>
        <w:jc w:val="both"/>
        <w:rPr>
          <w:bCs/>
          <w:i/>
        </w:rPr>
      </w:pPr>
      <w:r>
        <w:rPr>
          <w:bCs/>
          <w:i/>
        </w:rPr>
        <w:t>(ii)</w:t>
      </w:r>
      <w:r>
        <w:rPr>
          <w:bCs/>
          <w:i/>
        </w:rPr>
        <w:tab/>
        <w:t>That the prepared annual accounts, risk assessment variation analysis, reserves and supporting statements be accepted and adopted.</w:t>
      </w:r>
    </w:p>
    <w:p w14:paraId="65854075" w14:textId="77777777" w:rsidR="004965B9" w:rsidRDefault="004965B9" w:rsidP="004965B9">
      <w:pPr>
        <w:jc w:val="both"/>
        <w:rPr>
          <w:bCs/>
        </w:rPr>
      </w:pPr>
      <w:r>
        <w:rPr>
          <w:bCs/>
        </w:rPr>
        <w:tab/>
      </w:r>
    </w:p>
    <w:p w14:paraId="2DC1EFEA" w14:textId="626D9900" w:rsidR="004965B9" w:rsidRDefault="004965B9" w:rsidP="004965B9">
      <w:pPr>
        <w:jc w:val="both"/>
        <w:rPr>
          <w:bCs/>
        </w:rPr>
      </w:pPr>
      <w:r>
        <w:rPr>
          <w:bCs/>
        </w:rPr>
        <w:tab/>
        <w:t>The Clerk was thanked for preparing the documents.</w:t>
      </w:r>
    </w:p>
    <w:p w14:paraId="21936EFE" w14:textId="3015BF85" w:rsidR="004965B9" w:rsidRDefault="004965B9" w:rsidP="004965B9">
      <w:pPr>
        <w:jc w:val="both"/>
        <w:rPr>
          <w:bCs/>
        </w:rPr>
      </w:pPr>
    </w:p>
    <w:p w14:paraId="42467EEB" w14:textId="055239F7" w:rsidR="004965B9" w:rsidRDefault="004965B9" w:rsidP="004965B9">
      <w:pPr>
        <w:jc w:val="both"/>
        <w:rPr>
          <w:b/>
        </w:rPr>
      </w:pPr>
      <w:r>
        <w:rPr>
          <w:b/>
        </w:rPr>
        <w:t>16.</w:t>
      </w:r>
      <w:r>
        <w:rPr>
          <w:b/>
        </w:rPr>
        <w:tab/>
        <w:t>INTERNAL AUDIT REPORT 20</w:t>
      </w:r>
      <w:r w:rsidR="004263ED">
        <w:rPr>
          <w:b/>
        </w:rPr>
        <w:t>20</w:t>
      </w:r>
      <w:r>
        <w:rPr>
          <w:b/>
        </w:rPr>
        <w:t>/2</w:t>
      </w:r>
      <w:r w:rsidR="004263ED">
        <w:rPr>
          <w:b/>
        </w:rPr>
        <w:t>1</w:t>
      </w:r>
      <w:r>
        <w:rPr>
          <w:b/>
        </w:rPr>
        <w:t xml:space="preserve"> AND APPOINTMENT OF INTERNAL </w:t>
      </w:r>
      <w:r>
        <w:rPr>
          <w:b/>
        </w:rPr>
        <w:tab/>
        <w:t>AUDITORS FOR 202</w:t>
      </w:r>
      <w:r w:rsidR="004263ED">
        <w:rPr>
          <w:b/>
        </w:rPr>
        <w:t>1</w:t>
      </w:r>
      <w:r>
        <w:rPr>
          <w:b/>
        </w:rPr>
        <w:t>/2</w:t>
      </w:r>
      <w:r w:rsidR="004263ED">
        <w:rPr>
          <w:b/>
        </w:rPr>
        <w:t>2</w:t>
      </w:r>
    </w:p>
    <w:p w14:paraId="257FE7B2" w14:textId="6B7DF936" w:rsidR="004965B9" w:rsidRDefault="004965B9" w:rsidP="004965B9">
      <w:pPr>
        <w:jc w:val="both"/>
        <w:rPr>
          <w:bCs/>
        </w:rPr>
      </w:pPr>
      <w:r>
        <w:rPr>
          <w:b/>
        </w:rPr>
        <w:tab/>
      </w:r>
      <w:r w:rsidRPr="00DA6FA0">
        <w:rPr>
          <w:bCs/>
        </w:rPr>
        <w:t>The Clerk presented the findings of the internal audit for Financial Year 20</w:t>
      </w:r>
      <w:r w:rsidR="004263ED">
        <w:rPr>
          <w:bCs/>
        </w:rPr>
        <w:t>20</w:t>
      </w:r>
      <w:r w:rsidRPr="00DA6FA0">
        <w:rPr>
          <w:bCs/>
        </w:rPr>
        <w:t>-2</w:t>
      </w:r>
      <w:r w:rsidR="004263ED">
        <w:rPr>
          <w:bCs/>
        </w:rPr>
        <w:t>1</w:t>
      </w:r>
      <w:r>
        <w:rPr>
          <w:bCs/>
        </w:rPr>
        <w:t xml:space="preserve"> with two </w:t>
      </w:r>
      <w:r>
        <w:rPr>
          <w:bCs/>
        </w:rPr>
        <w:tab/>
        <w:t>items to be brought to Member</w:t>
      </w:r>
      <w:r w:rsidR="004263ED">
        <w:rPr>
          <w:bCs/>
        </w:rPr>
        <w:t>’</w:t>
      </w:r>
      <w:r>
        <w:rPr>
          <w:bCs/>
        </w:rPr>
        <w:t>s attention.</w:t>
      </w:r>
    </w:p>
    <w:p w14:paraId="5ACE7477" w14:textId="77777777" w:rsidR="004263ED" w:rsidRDefault="004263ED" w:rsidP="004965B9">
      <w:pPr>
        <w:jc w:val="both"/>
        <w:rPr>
          <w:bCs/>
        </w:rPr>
      </w:pPr>
    </w:p>
    <w:p w14:paraId="0CE46439" w14:textId="0FFB0D96" w:rsidR="004965B9" w:rsidRDefault="004965B9" w:rsidP="004263ED">
      <w:pPr>
        <w:jc w:val="both"/>
        <w:rPr>
          <w:bCs/>
        </w:rPr>
      </w:pPr>
      <w:r>
        <w:rPr>
          <w:bCs/>
        </w:rPr>
        <w:tab/>
        <w:t>i.</w:t>
      </w:r>
      <w:r>
        <w:rPr>
          <w:bCs/>
        </w:rPr>
        <w:tab/>
      </w:r>
      <w:r w:rsidR="004263ED">
        <w:rPr>
          <w:bCs/>
        </w:rPr>
        <w:t xml:space="preserve">That during the Financial Year 2020/21 an up to date service level agreement was </w:t>
      </w:r>
      <w:r w:rsidR="004263ED">
        <w:rPr>
          <w:bCs/>
        </w:rPr>
        <w:tab/>
      </w:r>
      <w:r w:rsidR="004263ED">
        <w:rPr>
          <w:bCs/>
        </w:rPr>
        <w:tab/>
      </w:r>
      <w:r w:rsidR="004263ED">
        <w:rPr>
          <w:bCs/>
        </w:rPr>
        <w:tab/>
        <w:t>not in place with Caia Park Partnership for the provision of their services.</w:t>
      </w:r>
    </w:p>
    <w:p w14:paraId="2D44F9A0" w14:textId="54183835" w:rsidR="004263ED" w:rsidRDefault="004263ED" w:rsidP="004263ED">
      <w:pPr>
        <w:jc w:val="both"/>
        <w:rPr>
          <w:bCs/>
        </w:rPr>
      </w:pPr>
      <w:r>
        <w:rPr>
          <w:bCs/>
        </w:rPr>
        <w:tab/>
      </w:r>
      <w:r>
        <w:rPr>
          <w:bCs/>
        </w:rPr>
        <w:tab/>
        <w:t xml:space="preserve">It was noted that the services envisaged had been undeliverable because of the Covid </w:t>
      </w:r>
      <w:r>
        <w:rPr>
          <w:bCs/>
        </w:rPr>
        <w:tab/>
      </w:r>
      <w:r>
        <w:rPr>
          <w:bCs/>
        </w:rPr>
        <w:tab/>
        <w:t xml:space="preserve">restrictions but alternative strategies had been put in pace. This was documented </w:t>
      </w:r>
      <w:r>
        <w:rPr>
          <w:bCs/>
        </w:rPr>
        <w:tab/>
      </w:r>
      <w:r>
        <w:rPr>
          <w:bCs/>
        </w:rPr>
        <w:tab/>
      </w:r>
      <w:r>
        <w:rPr>
          <w:bCs/>
        </w:rPr>
        <w:tab/>
        <w:t xml:space="preserve">within the minutes and reports presented to Members and so the Auditor was </w:t>
      </w:r>
      <w:r>
        <w:rPr>
          <w:bCs/>
        </w:rPr>
        <w:tab/>
      </w:r>
      <w:r>
        <w:rPr>
          <w:bCs/>
        </w:rPr>
        <w:tab/>
      </w:r>
      <w:r>
        <w:rPr>
          <w:bCs/>
        </w:rPr>
        <w:tab/>
        <w:t>satisfied that efforts had been made to recognise this.</w:t>
      </w:r>
    </w:p>
    <w:p w14:paraId="2CF7FC5F" w14:textId="5BF4220C" w:rsidR="004263ED" w:rsidRDefault="004263ED" w:rsidP="004263ED">
      <w:pPr>
        <w:jc w:val="both"/>
        <w:rPr>
          <w:bCs/>
        </w:rPr>
      </w:pPr>
      <w:r>
        <w:rPr>
          <w:bCs/>
        </w:rPr>
        <w:tab/>
      </w:r>
      <w:r>
        <w:rPr>
          <w:bCs/>
        </w:rPr>
        <w:tab/>
      </w:r>
    </w:p>
    <w:p w14:paraId="510E0EA6" w14:textId="240A7590" w:rsidR="004965B9" w:rsidRDefault="004965B9" w:rsidP="004263ED">
      <w:pPr>
        <w:jc w:val="both"/>
        <w:rPr>
          <w:bCs/>
        </w:rPr>
      </w:pPr>
      <w:r>
        <w:rPr>
          <w:bCs/>
        </w:rPr>
        <w:tab/>
        <w:t>ii.</w:t>
      </w:r>
      <w:r>
        <w:rPr>
          <w:bCs/>
        </w:rPr>
        <w:tab/>
        <w:t xml:space="preserve">That </w:t>
      </w:r>
      <w:r w:rsidR="004263ED">
        <w:rPr>
          <w:bCs/>
        </w:rPr>
        <w:t xml:space="preserve">the Council should consider adding supplier fraud to its risk assessment and </w:t>
      </w:r>
      <w:r w:rsidR="004263ED">
        <w:rPr>
          <w:bCs/>
        </w:rPr>
        <w:tab/>
      </w:r>
      <w:r w:rsidR="004263ED">
        <w:rPr>
          <w:bCs/>
        </w:rPr>
        <w:tab/>
      </w:r>
      <w:r w:rsidR="004263ED">
        <w:rPr>
          <w:bCs/>
        </w:rPr>
        <w:tab/>
        <w:t>what measures would be put in place to deal with this.</w:t>
      </w:r>
    </w:p>
    <w:p w14:paraId="404CE603" w14:textId="565A3CE0" w:rsidR="004263ED" w:rsidRDefault="004263ED" w:rsidP="004263ED">
      <w:pPr>
        <w:jc w:val="both"/>
        <w:rPr>
          <w:bCs/>
        </w:rPr>
      </w:pPr>
      <w:r>
        <w:rPr>
          <w:bCs/>
        </w:rPr>
        <w:tab/>
      </w:r>
      <w:r>
        <w:rPr>
          <w:bCs/>
        </w:rPr>
        <w:tab/>
        <w:t xml:space="preserve">The Clerk reported that this comment had been added to most Community Council </w:t>
      </w:r>
      <w:r>
        <w:rPr>
          <w:bCs/>
        </w:rPr>
        <w:tab/>
      </w:r>
      <w:r>
        <w:rPr>
          <w:bCs/>
        </w:rPr>
        <w:tab/>
        <w:t xml:space="preserve">audit statements. As Caia Park C.C. do not engage in online banking the risks are </w:t>
      </w:r>
      <w:r>
        <w:rPr>
          <w:bCs/>
        </w:rPr>
        <w:tab/>
      </w:r>
      <w:r>
        <w:rPr>
          <w:bCs/>
        </w:rPr>
        <w:tab/>
      </w:r>
      <w:r>
        <w:rPr>
          <w:bCs/>
        </w:rPr>
        <w:tab/>
        <w:t xml:space="preserve">not so significant but it will be necessary to add a comment in the risk assessment in </w:t>
      </w:r>
      <w:r>
        <w:rPr>
          <w:bCs/>
        </w:rPr>
        <w:tab/>
      </w:r>
      <w:r>
        <w:rPr>
          <w:bCs/>
        </w:rPr>
        <w:tab/>
        <w:t>due course.</w:t>
      </w:r>
    </w:p>
    <w:p w14:paraId="4256A6D6" w14:textId="0B159B86" w:rsidR="004263ED" w:rsidRDefault="004263ED" w:rsidP="004263ED">
      <w:pPr>
        <w:jc w:val="both"/>
        <w:rPr>
          <w:bCs/>
        </w:rPr>
      </w:pPr>
      <w:r>
        <w:rPr>
          <w:bCs/>
        </w:rPr>
        <w:tab/>
      </w:r>
      <w:r>
        <w:rPr>
          <w:bCs/>
        </w:rPr>
        <w:tab/>
      </w:r>
    </w:p>
    <w:p w14:paraId="2354D9A9" w14:textId="77777777" w:rsidR="004965B9" w:rsidRDefault="004965B9" w:rsidP="004965B9">
      <w:pPr>
        <w:jc w:val="both"/>
        <w:rPr>
          <w:bCs/>
        </w:rPr>
      </w:pPr>
      <w:r>
        <w:rPr>
          <w:bCs/>
        </w:rPr>
        <w:tab/>
        <w:t xml:space="preserve">The Clerk asked Members to formally consider the appointment of internal auditors for </w:t>
      </w:r>
      <w:r>
        <w:rPr>
          <w:bCs/>
        </w:rPr>
        <w:tab/>
        <w:t>Financial Year 2020/21.</w:t>
      </w:r>
    </w:p>
    <w:p w14:paraId="105A6F3D" w14:textId="77777777" w:rsidR="004263ED" w:rsidRDefault="004965B9" w:rsidP="004965B9">
      <w:pPr>
        <w:jc w:val="both"/>
        <w:rPr>
          <w:bCs/>
          <w:i/>
          <w:iCs/>
        </w:rPr>
      </w:pPr>
      <w:r>
        <w:rPr>
          <w:bCs/>
        </w:rPr>
        <w:tab/>
      </w:r>
      <w:r>
        <w:rPr>
          <w:b/>
          <w:i/>
          <w:iCs/>
        </w:rPr>
        <w:t xml:space="preserve">RESOLVED: </w:t>
      </w:r>
      <w:r w:rsidRPr="00DA6FA0">
        <w:rPr>
          <w:bCs/>
          <w:i/>
          <w:iCs/>
        </w:rPr>
        <w:t xml:space="preserve">That </w:t>
      </w:r>
    </w:p>
    <w:p w14:paraId="296178CB" w14:textId="5F1C2844" w:rsidR="004263ED" w:rsidRDefault="004263ED" w:rsidP="004965B9">
      <w:pPr>
        <w:jc w:val="both"/>
        <w:rPr>
          <w:bCs/>
          <w:i/>
          <w:iCs/>
        </w:rPr>
      </w:pPr>
      <w:r>
        <w:rPr>
          <w:bCs/>
          <w:i/>
          <w:iCs/>
        </w:rPr>
        <w:tab/>
        <w:t>(i)</w:t>
      </w:r>
      <w:r>
        <w:rPr>
          <w:bCs/>
          <w:i/>
          <w:iCs/>
        </w:rPr>
        <w:tab/>
        <w:t xml:space="preserve"> the Council accept the findings of the Audit report</w:t>
      </w:r>
    </w:p>
    <w:p w14:paraId="092EFCB1" w14:textId="63012031" w:rsidR="004965B9" w:rsidRPr="00DA6FA0" w:rsidRDefault="004263ED" w:rsidP="004965B9">
      <w:pPr>
        <w:jc w:val="both"/>
        <w:rPr>
          <w:bCs/>
          <w:i/>
          <w:iCs/>
        </w:rPr>
      </w:pPr>
      <w:r>
        <w:rPr>
          <w:bCs/>
          <w:i/>
          <w:iCs/>
        </w:rPr>
        <w:tab/>
        <w:t xml:space="preserve">(ii) </w:t>
      </w:r>
      <w:r>
        <w:rPr>
          <w:bCs/>
          <w:i/>
          <w:iCs/>
        </w:rPr>
        <w:tab/>
      </w:r>
      <w:r w:rsidR="004965B9" w:rsidRPr="00DA6FA0">
        <w:rPr>
          <w:bCs/>
          <w:i/>
          <w:iCs/>
        </w:rPr>
        <w:t>the Council appoint Messrs J.D.H. Business Services</w:t>
      </w:r>
      <w:r w:rsidR="004965B9">
        <w:rPr>
          <w:bCs/>
          <w:i/>
          <w:iCs/>
        </w:rPr>
        <w:t>. Carreg Llwyd,</w:t>
      </w:r>
      <w:r>
        <w:rPr>
          <w:bCs/>
          <w:i/>
          <w:iCs/>
        </w:rPr>
        <w:t xml:space="preserve"> </w:t>
      </w:r>
      <w:r w:rsidR="004965B9">
        <w:rPr>
          <w:bCs/>
          <w:i/>
          <w:iCs/>
        </w:rPr>
        <w:t xml:space="preserve">Cefn Bychan </w:t>
      </w:r>
      <w:r>
        <w:rPr>
          <w:bCs/>
          <w:i/>
          <w:iCs/>
        </w:rPr>
        <w:tab/>
      </w:r>
      <w:r>
        <w:rPr>
          <w:bCs/>
          <w:i/>
          <w:iCs/>
        </w:rPr>
        <w:tab/>
      </w:r>
      <w:r w:rsidR="004965B9">
        <w:rPr>
          <w:bCs/>
          <w:i/>
          <w:iCs/>
        </w:rPr>
        <w:t>Road, Pantymwyn, Flintshire</w:t>
      </w:r>
      <w:r w:rsidR="004965B9" w:rsidRPr="00DA6FA0">
        <w:rPr>
          <w:bCs/>
          <w:i/>
          <w:iCs/>
        </w:rPr>
        <w:t xml:space="preserve"> as internal</w:t>
      </w:r>
      <w:r w:rsidR="004965B9">
        <w:rPr>
          <w:bCs/>
          <w:i/>
          <w:iCs/>
        </w:rPr>
        <w:t xml:space="preserve"> </w:t>
      </w:r>
      <w:r w:rsidR="004965B9" w:rsidRPr="00DA6FA0">
        <w:rPr>
          <w:bCs/>
          <w:i/>
          <w:iCs/>
        </w:rPr>
        <w:t>auditors for 202</w:t>
      </w:r>
      <w:r>
        <w:rPr>
          <w:bCs/>
          <w:i/>
          <w:iCs/>
        </w:rPr>
        <w:t>1</w:t>
      </w:r>
      <w:r w:rsidR="004965B9" w:rsidRPr="00DA6FA0">
        <w:rPr>
          <w:bCs/>
          <w:i/>
          <w:iCs/>
        </w:rPr>
        <w:t>/2</w:t>
      </w:r>
      <w:r>
        <w:rPr>
          <w:bCs/>
          <w:i/>
          <w:iCs/>
        </w:rPr>
        <w:t>2</w:t>
      </w:r>
      <w:r w:rsidR="004965B9" w:rsidRPr="00DA6FA0">
        <w:rPr>
          <w:bCs/>
          <w:i/>
          <w:iCs/>
        </w:rPr>
        <w:t>.</w:t>
      </w:r>
    </w:p>
    <w:p w14:paraId="4D612277" w14:textId="77777777" w:rsidR="004965B9" w:rsidRDefault="004965B9" w:rsidP="004965B9">
      <w:pPr>
        <w:jc w:val="both"/>
        <w:rPr>
          <w:bCs/>
        </w:rPr>
      </w:pPr>
    </w:p>
    <w:p w14:paraId="041DB04A" w14:textId="77777777" w:rsidR="004965B9" w:rsidRDefault="004965B9" w:rsidP="004965B9">
      <w:pPr>
        <w:jc w:val="both"/>
        <w:rPr>
          <w:bCs/>
        </w:rPr>
      </w:pPr>
    </w:p>
    <w:p w14:paraId="5F8F7E94" w14:textId="0200B6EA" w:rsidR="00483B60" w:rsidRPr="005769AE" w:rsidRDefault="00483B60" w:rsidP="004965B9">
      <w:pPr>
        <w:rPr>
          <w:b/>
        </w:rPr>
      </w:pPr>
    </w:p>
    <w:p w14:paraId="2CA75A8C" w14:textId="2B4977A4" w:rsidR="004A6E1D" w:rsidRDefault="004A6E1D" w:rsidP="003B4438">
      <w:pPr>
        <w:jc w:val="both"/>
        <w:rPr>
          <w:b/>
        </w:rPr>
      </w:pPr>
    </w:p>
    <w:p w14:paraId="3B35D018" w14:textId="77777777" w:rsidR="008404EA" w:rsidRDefault="008404EA" w:rsidP="009D722F">
      <w:pPr>
        <w:jc w:val="both"/>
        <w:rPr>
          <w:b/>
          <w:bCs/>
          <w:iCs/>
        </w:rPr>
      </w:pPr>
    </w:p>
    <w:p w14:paraId="46347803" w14:textId="77777777" w:rsidR="008404EA" w:rsidRDefault="008404EA" w:rsidP="009D722F">
      <w:pPr>
        <w:jc w:val="both"/>
        <w:rPr>
          <w:b/>
          <w:bCs/>
          <w:iCs/>
        </w:rPr>
      </w:pPr>
    </w:p>
    <w:p w14:paraId="53C1C356" w14:textId="4D6D60BE" w:rsidR="00E75B71" w:rsidRDefault="007D0BFE" w:rsidP="009D722F">
      <w:pPr>
        <w:jc w:val="both"/>
        <w:rPr>
          <w:b/>
          <w:bCs/>
          <w:iCs/>
        </w:rPr>
      </w:pPr>
      <w:r w:rsidRPr="007D0BFE">
        <w:rPr>
          <w:b/>
          <w:bCs/>
          <w:iCs/>
        </w:rPr>
        <w:t>17</w:t>
      </w:r>
      <w:r>
        <w:rPr>
          <w:b/>
          <w:bCs/>
          <w:iCs/>
        </w:rPr>
        <w:t>.</w:t>
      </w:r>
      <w:r w:rsidR="00C20902">
        <w:rPr>
          <w:b/>
          <w:bCs/>
          <w:iCs/>
        </w:rPr>
        <w:tab/>
        <w:t>DRAFT ANNUAL REPORT ON FUTURE GENERA</w:t>
      </w:r>
      <w:r w:rsidR="008404EA">
        <w:rPr>
          <w:b/>
          <w:bCs/>
          <w:iCs/>
        </w:rPr>
        <w:t>T</w:t>
      </w:r>
      <w:r w:rsidR="00C20902">
        <w:rPr>
          <w:b/>
          <w:bCs/>
          <w:iCs/>
        </w:rPr>
        <w:t xml:space="preserve">IONS ACT (WALES) 2015 </w:t>
      </w:r>
      <w:r w:rsidR="008404EA">
        <w:rPr>
          <w:b/>
          <w:bCs/>
          <w:iCs/>
        </w:rPr>
        <w:tab/>
      </w:r>
      <w:r w:rsidR="00C20902">
        <w:rPr>
          <w:b/>
          <w:bCs/>
          <w:iCs/>
        </w:rPr>
        <w:t xml:space="preserve">FOR </w:t>
      </w:r>
      <w:r w:rsidR="00C20902">
        <w:rPr>
          <w:b/>
          <w:bCs/>
          <w:iCs/>
        </w:rPr>
        <w:tab/>
        <w:t>YEAR 2020-21</w:t>
      </w:r>
    </w:p>
    <w:p w14:paraId="66A272FD" w14:textId="49784D66" w:rsidR="00E910E4" w:rsidRDefault="00C20902" w:rsidP="009D722F">
      <w:pPr>
        <w:jc w:val="both"/>
        <w:rPr>
          <w:iCs/>
        </w:rPr>
      </w:pPr>
      <w:r>
        <w:rPr>
          <w:b/>
          <w:bCs/>
          <w:iCs/>
        </w:rPr>
        <w:tab/>
      </w:r>
      <w:r>
        <w:rPr>
          <w:iCs/>
        </w:rPr>
        <w:t xml:space="preserve">The Clerk reminded Members that it is a requirement to produce an annual report and that as </w:t>
      </w:r>
      <w:r>
        <w:rPr>
          <w:iCs/>
        </w:rPr>
        <w:tab/>
        <w:t xml:space="preserve">part of the external audit last year’s report has been requested as supplementary evidence. </w:t>
      </w:r>
      <w:r>
        <w:rPr>
          <w:iCs/>
        </w:rPr>
        <w:tab/>
        <w:t xml:space="preserve">The draft report for consideration is limited due to the Covid restrictions and lack of </w:t>
      </w:r>
      <w:r>
        <w:rPr>
          <w:iCs/>
        </w:rPr>
        <w:tab/>
        <w:t>information from the Public Service Board.</w:t>
      </w:r>
    </w:p>
    <w:p w14:paraId="273E130E" w14:textId="002C540B" w:rsidR="00C20902" w:rsidRPr="00C20902" w:rsidRDefault="00C20902" w:rsidP="009D722F">
      <w:pPr>
        <w:jc w:val="both"/>
        <w:rPr>
          <w:i/>
        </w:rPr>
      </w:pPr>
      <w:r>
        <w:rPr>
          <w:iCs/>
        </w:rPr>
        <w:tab/>
        <w:t xml:space="preserve">Members </w:t>
      </w:r>
      <w:r w:rsidRPr="00C20902">
        <w:rPr>
          <w:b/>
          <w:bCs/>
          <w:i/>
        </w:rPr>
        <w:t>RESOLVED:</w:t>
      </w:r>
      <w:r>
        <w:rPr>
          <w:i/>
        </w:rPr>
        <w:t xml:space="preserve"> To accept the report subject to an  additional comment being </w:t>
      </w:r>
      <w:r>
        <w:rPr>
          <w:i/>
        </w:rPr>
        <w:tab/>
        <w:t xml:space="preserve">included in relation to the work undertaken earlier in the year to combat food hardship </w:t>
      </w:r>
      <w:r>
        <w:rPr>
          <w:i/>
        </w:rPr>
        <w:tab/>
        <w:t xml:space="preserve">experienced by some residents and prior to W.G. and Wrexham C.B.C. introducing the </w:t>
      </w:r>
      <w:r>
        <w:rPr>
          <w:i/>
        </w:rPr>
        <w:tab/>
        <w:t xml:space="preserve">direct payments system for meals and also an amendment to the matrix (item 2 to add </w:t>
      </w:r>
      <w:r>
        <w:rPr>
          <w:i/>
        </w:rPr>
        <w:tab/>
        <w:t>“prosperous”.</w:t>
      </w:r>
    </w:p>
    <w:p w14:paraId="18EB5D49" w14:textId="3FA0E3FE" w:rsidR="00E910E4" w:rsidRDefault="00C20902" w:rsidP="009D722F">
      <w:pPr>
        <w:jc w:val="both"/>
        <w:rPr>
          <w:b/>
          <w:bCs/>
          <w:iCs/>
        </w:rPr>
      </w:pPr>
      <w:r>
        <w:rPr>
          <w:b/>
          <w:bCs/>
          <w:iCs/>
        </w:rPr>
        <w:tab/>
      </w:r>
    </w:p>
    <w:p w14:paraId="1A575162" w14:textId="521B6036" w:rsidR="00C20902" w:rsidRDefault="00C20902" w:rsidP="009D722F">
      <w:pPr>
        <w:jc w:val="both"/>
        <w:rPr>
          <w:b/>
          <w:bCs/>
          <w:iCs/>
        </w:rPr>
      </w:pPr>
      <w:r>
        <w:rPr>
          <w:b/>
          <w:bCs/>
          <w:iCs/>
        </w:rPr>
        <w:t>18.</w:t>
      </w:r>
      <w:r>
        <w:rPr>
          <w:b/>
          <w:bCs/>
          <w:iCs/>
        </w:rPr>
        <w:tab/>
        <w:t>NOTICE OF MOTION.</w:t>
      </w:r>
    </w:p>
    <w:p w14:paraId="7F46E8C1" w14:textId="431B2F35" w:rsidR="00C20902" w:rsidRDefault="00C20902" w:rsidP="009D722F">
      <w:pPr>
        <w:jc w:val="both"/>
        <w:rPr>
          <w:iCs/>
        </w:rPr>
      </w:pPr>
      <w:r>
        <w:rPr>
          <w:b/>
          <w:bCs/>
          <w:iCs/>
        </w:rPr>
        <w:tab/>
      </w:r>
      <w:r>
        <w:rPr>
          <w:iCs/>
        </w:rPr>
        <w:t>In accordance with standing orders, the following notice of motion was considered:</w:t>
      </w:r>
    </w:p>
    <w:p w14:paraId="04EEE79D" w14:textId="5C381FF7" w:rsidR="00C20902" w:rsidRDefault="00C20902" w:rsidP="009D722F">
      <w:pPr>
        <w:jc w:val="both"/>
        <w:rPr>
          <w:iCs/>
        </w:rPr>
      </w:pPr>
    </w:p>
    <w:p w14:paraId="01A361CF" w14:textId="38BCF565" w:rsidR="004204C9" w:rsidRDefault="00C20902" w:rsidP="004204C9">
      <w:pPr>
        <w:rPr>
          <w:sz w:val="22"/>
          <w:szCs w:val="22"/>
          <w:lang w:val="en-GB" w:eastAsia="en-GB"/>
        </w:rPr>
      </w:pPr>
      <w:r>
        <w:rPr>
          <w:iCs/>
        </w:rPr>
        <w:tab/>
      </w:r>
      <w:r w:rsidR="008404EA">
        <w:rPr>
          <w:iCs/>
        </w:rPr>
        <w:t>“</w:t>
      </w:r>
      <w:r w:rsidR="004204C9">
        <w:t xml:space="preserve">On 13th June 2019 Caia Park Community Council unanimously declared a Climate </w:t>
      </w:r>
      <w:r w:rsidR="008404EA">
        <w:tab/>
      </w:r>
      <w:r w:rsidR="004204C9">
        <w:t xml:space="preserve">Emergency, recognising that climate change posed the most serious threat to the future well </w:t>
      </w:r>
      <w:r w:rsidR="008404EA">
        <w:tab/>
      </w:r>
      <w:r w:rsidR="004204C9">
        <w:t xml:space="preserve">being of the residents of Caia Park, becoming the first Community Council in Wales to do </w:t>
      </w:r>
      <w:r w:rsidR="008404EA">
        <w:tab/>
      </w:r>
      <w:r w:rsidR="004204C9">
        <w:t>so. </w:t>
      </w:r>
    </w:p>
    <w:p w14:paraId="73EC03E9" w14:textId="1F01371D" w:rsidR="004204C9" w:rsidRDefault="008404EA" w:rsidP="004204C9">
      <w:r>
        <w:tab/>
      </w:r>
      <w:r w:rsidR="004204C9">
        <w:t xml:space="preserve">Since then the Community Council has carried out a number of actions to reduce its own </w:t>
      </w:r>
      <w:r>
        <w:tab/>
      </w:r>
      <w:r w:rsidR="004204C9">
        <w:t xml:space="preserve">carbon footprint and remains strongly committed to continuing to reduce carbon emissions </w:t>
      </w:r>
      <w:r>
        <w:tab/>
      </w:r>
      <w:r w:rsidR="004204C9">
        <w:t>as rapidly as possible.</w:t>
      </w:r>
    </w:p>
    <w:p w14:paraId="405EE6F3" w14:textId="77777777" w:rsidR="004204C9" w:rsidRDefault="004204C9" w:rsidP="004204C9"/>
    <w:p w14:paraId="13CECD79" w14:textId="53730D92" w:rsidR="004204C9" w:rsidRDefault="008404EA" w:rsidP="004204C9">
      <w:r>
        <w:tab/>
      </w:r>
      <w:r w:rsidR="004204C9">
        <w:t xml:space="preserve">To this end, Caia Park Community Council joins with other Councils in Wales calling upon </w:t>
      </w:r>
      <w:r>
        <w:tab/>
      </w:r>
      <w:r w:rsidR="004204C9">
        <w:t xml:space="preserve">the regional Pension Fund bodies to seek rapid disinvestment from carbon fuel producing </w:t>
      </w:r>
      <w:r>
        <w:tab/>
      </w:r>
      <w:r w:rsidR="004204C9">
        <w:t xml:space="preserve">companies believing that the current policy of “engagement” is an unrealistic way of </w:t>
      </w:r>
      <w:r>
        <w:tab/>
      </w:r>
      <w:r w:rsidR="004204C9">
        <w:t xml:space="preserve">producing the sort of rapid change that climate emergency demands. In particular, given the </w:t>
      </w:r>
      <w:r>
        <w:tab/>
      </w:r>
      <w:r w:rsidR="004204C9">
        <w:t xml:space="preserve">very long history of carbon fuel companies investing huge sums of their money to distort </w:t>
      </w:r>
      <w:r>
        <w:tab/>
      </w:r>
      <w:r w:rsidR="004204C9">
        <w:t xml:space="preserve">and deny climate change evidence, the likelihood of persuading them to go against their </w:t>
      </w:r>
      <w:r>
        <w:tab/>
      </w:r>
      <w:r w:rsidR="004204C9">
        <w:t>narrow financial interests seems remote</w:t>
      </w:r>
      <w:r>
        <w:t>”</w:t>
      </w:r>
      <w:r w:rsidR="004204C9">
        <w:t>.</w:t>
      </w:r>
    </w:p>
    <w:p w14:paraId="08D5EE4C" w14:textId="122384D9" w:rsidR="008404EA" w:rsidRDefault="008404EA" w:rsidP="004204C9">
      <w:r>
        <w:tab/>
      </w:r>
    </w:p>
    <w:p w14:paraId="7FAD6296" w14:textId="1881209C" w:rsidR="004204C9" w:rsidRPr="008404EA" w:rsidRDefault="008404EA" w:rsidP="004204C9">
      <w:pPr>
        <w:rPr>
          <w:b/>
          <w:bCs/>
          <w:i/>
          <w:iCs/>
        </w:rPr>
      </w:pPr>
      <w:r>
        <w:tab/>
      </w:r>
      <w:r>
        <w:rPr>
          <w:b/>
          <w:bCs/>
          <w:i/>
          <w:iCs/>
        </w:rPr>
        <w:t>RESOLVED:</w:t>
      </w:r>
    </w:p>
    <w:p w14:paraId="39AC0735" w14:textId="77777777" w:rsidR="004204C9" w:rsidRDefault="004204C9" w:rsidP="004204C9"/>
    <w:p w14:paraId="179D59B1" w14:textId="5066AEBD" w:rsidR="004204C9" w:rsidRPr="008404EA" w:rsidRDefault="008404EA" w:rsidP="004204C9">
      <w:pPr>
        <w:rPr>
          <w:i/>
          <w:iCs/>
        </w:rPr>
      </w:pPr>
      <w:r>
        <w:tab/>
      </w:r>
      <w:r w:rsidRPr="008404EA">
        <w:rPr>
          <w:i/>
          <w:iCs/>
        </w:rPr>
        <w:t>i</w:t>
      </w:r>
      <w:r w:rsidR="004204C9" w:rsidRPr="008404EA">
        <w:rPr>
          <w:i/>
          <w:iCs/>
        </w:rPr>
        <w:t xml:space="preserve">) Inform the Clwyd Pension Fund of our request that they rapidly disinvest in carbon fuel </w:t>
      </w:r>
      <w:r w:rsidRPr="008404EA">
        <w:rPr>
          <w:i/>
          <w:iCs/>
        </w:rPr>
        <w:tab/>
      </w:r>
      <w:r w:rsidR="004204C9" w:rsidRPr="008404EA">
        <w:rPr>
          <w:i/>
          <w:iCs/>
        </w:rPr>
        <w:t>producing companies.</w:t>
      </w:r>
    </w:p>
    <w:p w14:paraId="0A86A230" w14:textId="77777777" w:rsidR="004204C9" w:rsidRPr="008404EA" w:rsidRDefault="004204C9" w:rsidP="004204C9">
      <w:pPr>
        <w:rPr>
          <w:i/>
          <w:iCs/>
        </w:rPr>
      </w:pPr>
    </w:p>
    <w:p w14:paraId="6A08B878" w14:textId="60AECAEC" w:rsidR="004204C9" w:rsidRPr="008404EA" w:rsidRDefault="008404EA" w:rsidP="004204C9">
      <w:pPr>
        <w:rPr>
          <w:i/>
          <w:iCs/>
        </w:rPr>
      </w:pPr>
      <w:r w:rsidRPr="008404EA">
        <w:rPr>
          <w:i/>
          <w:iCs/>
        </w:rPr>
        <w:tab/>
        <w:t>ii</w:t>
      </w:r>
      <w:r w:rsidR="004204C9" w:rsidRPr="008404EA">
        <w:rPr>
          <w:i/>
          <w:iCs/>
        </w:rPr>
        <w:t xml:space="preserve">) Seek to join with other Councils and public bodies in Wales in achieving unanimity </w:t>
      </w:r>
      <w:r w:rsidRPr="008404EA">
        <w:rPr>
          <w:i/>
          <w:iCs/>
        </w:rPr>
        <w:tab/>
      </w:r>
      <w:r w:rsidR="004204C9" w:rsidRPr="008404EA">
        <w:rPr>
          <w:i/>
          <w:iCs/>
        </w:rPr>
        <w:t xml:space="preserve">across the country in the campaign for rapid disinvestment by our Pension Fund holders in </w:t>
      </w:r>
      <w:r w:rsidRPr="008404EA">
        <w:rPr>
          <w:i/>
          <w:iCs/>
        </w:rPr>
        <w:tab/>
      </w:r>
      <w:r w:rsidR="004204C9" w:rsidRPr="008404EA">
        <w:rPr>
          <w:i/>
          <w:iCs/>
        </w:rPr>
        <w:t>carbon emitting fuel companies.</w:t>
      </w:r>
    </w:p>
    <w:p w14:paraId="6B99B3CD" w14:textId="77777777" w:rsidR="004204C9" w:rsidRPr="008404EA" w:rsidRDefault="004204C9" w:rsidP="004204C9">
      <w:pPr>
        <w:rPr>
          <w:i/>
          <w:iCs/>
        </w:rPr>
      </w:pPr>
    </w:p>
    <w:p w14:paraId="192A3FC7" w14:textId="46287DFD" w:rsidR="00C20902" w:rsidRDefault="008404EA" w:rsidP="008404EA">
      <w:pPr>
        <w:rPr>
          <w:b/>
          <w:bCs/>
          <w:iCs/>
        </w:rPr>
      </w:pPr>
      <w:r w:rsidRPr="008404EA">
        <w:rPr>
          <w:i/>
          <w:iCs/>
        </w:rPr>
        <w:tab/>
        <w:t>iii</w:t>
      </w:r>
      <w:r w:rsidR="004204C9" w:rsidRPr="008404EA">
        <w:rPr>
          <w:i/>
          <w:iCs/>
        </w:rPr>
        <w:t xml:space="preserve">) Encourage the residents in Caia Park, wherever possible to use their influence to </w:t>
      </w:r>
      <w:r w:rsidRPr="008404EA">
        <w:rPr>
          <w:i/>
          <w:iCs/>
        </w:rPr>
        <w:tab/>
      </w:r>
      <w:r w:rsidR="004204C9" w:rsidRPr="008404EA">
        <w:rPr>
          <w:i/>
          <w:iCs/>
        </w:rPr>
        <w:t>similarly request that their own pension providers disinvest in carbon fuel companies.</w:t>
      </w:r>
    </w:p>
    <w:p w14:paraId="2CF489DD" w14:textId="4D5D9E98" w:rsidR="00E910E4" w:rsidRDefault="008404EA" w:rsidP="009D722F">
      <w:pPr>
        <w:jc w:val="both"/>
        <w:rPr>
          <w:b/>
          <w:bCs/>
          <w:iCs/>
        </w:rPr>
      </w:pPr>
      <w:r>
        <w:rPr>
          <w:b/>
          <w:bCs/>
          <w:iCs/>
        </w:rPr>
        <w:tab/>
      </w:r>
    </w:p>
    <w:p w14:paraId="1B9A0C61" w14:textId="4443A908" w:rsidR="008404EA" w:rsidRPr="008404EA" w:rsidRDefault="008404EA" w:rsidP="009D722F">
      <w:pPr>
        <w:jc w:val="both"/>
        <w:rPr>
          <w:iCs/>
        </w:rPr>
      </w:pPr>
      <w:r>
        <w:rPr>
          <w:b/>
          <w:bCs/>
          <w:iCs/>
        </w:rPr>
        <w:tab/>
      </w:r>
      <w:r w:rsidRPr="008404EA">
        <w:rPr>
          <w:iCs/>
        </w:rPr>
        <w:t xml:space="preserve">(Cllrs M. King and B. Cameron declared a personal interest in this agenda item as  </w:t>
      </w:r>
      <w:r w:rsidRPr="008404EA">
        <w:rPr>
          <w:iCs/>
        </w:rPr>
        <w:tab/>
        <w:t>outlined in Minute 13).</w:t>
      </w:r>
    </w:p>
    <w:p w14:paraId="474AEC61" w14:textId="77777777" w:rsidR="008404EA" w:rsidRDefault="008404EA" w:rsidP="009D722F">
      <w:pPr>
        <w:jc w:val="both"/>
        <w:rPr>
          <w:b/>
          <w:bCs/>
          <w:iCs/>
        </w:rPr>
      </w:pPr>
    </w:p>
    <w:p w14:paraId="611AA713" w14:textId="77777777" w:rsidR="008404EA" w:rsidRDefault="008404EA" w:rsidP="009D722F">
      <w:pPr>
        <w:jc w:val="both"/>
        <w:rPr>
          <w:b/>
          <w:bCs/>
          <w:iCs/>
        </w:rPr>
      </w:pPr>
    </w:p>
    <w:p w14:paraId="14B5C29A" w14:textId="205B13FD" w:rsidR="00E75B71" w:rsidRDefault="008404EA" w:rsidP="009D722F">
      <w:pPr>
        <w:jc w:val="both"/>
        <w:rPr>
          <w:b/>
          <w:bCs/>
          <w:iCs/>
        </w:rPr>
      </w:pPr>
      <w:r>
        <w:rPr>
          <w:b/>
          <w:bCs/>
          <w:iCs/>
        </w:rPr>
        <w:t>19</w:t>
      </w:r>
      <w:r w:rsidR="00E75B71">
        <w:rPr>
          <w:b/>
          <w:bCs/>
          <w:iCs/>
        </w:rPr>
        <w:t>.</w:t>
      </w:r>
      <w:r w:rsidR="00E75B71">
        <w:rPr>
          <w:b/>
          <w:bCs/>
          <w:iCs/>
        </w:rPr>
        <w:tab/>
        <w:t>PLANNING APPLICATIONS</w:t>
      </w:r>
    </w:p>
    <w:p w14:paraId="5834EC13" w14:textId="04D7B8BF" w:rsidR="00E75B71" w:rsidRDefault="00E75B71" w:rsidP="009D722F">
      <w:pPr>
        <w:jc w:val="both"/>
        <w:rPr>
          <w:iCs/>
        </w:rPr>
      </w:pPr>
      <w:r>
        <w:rPr>
          <w:b/>
          <w:bCs/>
          <w:iCs/>
        </w:rPr>
        <w:tab/>
      </w:r>
      <w:r>
        <w:rPr>
          <w:iCs/>
        </w:rPr>
        <w:t xml:space="preserve">The following applications were considered and </w:t>
      </w:r>
      <w:r w:rsidR="008404EA" w:rsidRPr="008404EA">
        <w:rPr>
          <w:b/>
          <w:bCs/>
          <w:i/>
        </w:rPr>
        <w:t>RESOLVED</w:t>
      </w:r>
      <w:r w:rsidR="008404EA">
        <w:rPr>
          <w:iCs/>
        </w:rPr>
        <w:t xml:space="preserve"> </w:t>
      </w:r>
      <w:r w:rsidRPr="008404EA">
        <w:rPr>
          <w:b/>
          <w:bCs/>
          <w:iCs/>
        </w:rPr>
        <w:t>no objections</w:t>
      </w:r>
      <w:r>
        <w:rPr>
          <w:iCs/>
        </w:rPr>
        <w:t xml:space="preserve"> raised:</w:t>
      </w:r>
    </w:p>
    <w:p w14:paraId="67D35506" w14:textId="34883597" w:rsidR="00E75B71" w:rsidRDefault="00E75B71" w:rsidP="009D722F">
      <w:pPr>
        <w:jc w:val="both"/>
        <w:rPr>
          <w:iCs/>
        </w:rPr>
      </w:pPr>
    </w:p>
    <w:p w14:paraId="136796C8" w14:textId="77777777" w:rsidR="008404EA" w:rsidRDefault="008404EA" w:rsidP="008404EA">
      <w:pPr>
        <w:ind w:left="720" w:hanging="720"/>
        <w:jc w:val="both"/>
        <w:rPr>
          <w:b/>
        </w:rPr>
      </w:pPr>
      <w:r>
        <w:rPr>
          <w:b/>
        </w:rPr>
        <w:t>(i)</w:t>
      </w:r>
      <w:r>
        <w:rPr>
          <w:b/>
        </w:rPr>
        <w:tab/>
      </w:r>
      <w:r w:rsidRPr="00806957">
        <w:rPr>
          <w:b/>
          <w:bCs/>
        </w:rPr>
        <w:t>P/2021/0281</w:t>
      </w:r>
      <w:r w:rsidRPr="00806957">
        <w:rPr>
          <w:b/>
          <w:bCs/>
        </w:rPr>
        <w:tab/>
        <w:t>153 Kingsmills Road, Wrexham</w:t>
      </w:r>
    </w:p>
    <w:p w14:paraId="0810239E" w14:textId="77777777" w:rsidR="008404EA" w:rsidRDefault="008404EA" w:rsidP="008404EA">
      <w:pPr>
        <w:ind w:left="720" w:hanging="720"/>
        <w:jc w:val="both"/>
      </w:pPr>
      <w:r>
        <w:rPr>
          <w:b/>
        </w:rPr>
        <w:tab/>
      </w:r>
      <w:r>
        <w:t>Conversion of garage to annex – (Reported for information – already granted permission)</w:t>
      </w:r>
    </w:p>
    <w:p w14:paraId="6E331746" w14:textId="77777777" w:rsidR="008404EA" w:rsidRDefault="008404EA" w:rsidP="008404EA">
      <w:pPr>
        <w:ind w:left="720" w:hanging="720"/>
        <w:jc w:val="both"/>
      </w:pPr>
    </w:p>
    <w:p w14:paraId="3910BF15" w14:textId="77777777" w:rsidR="008404EA" w:rsidRDefault="008404EA" w:rsidP="008404EA">
      <w:pPr>
        <w:ind w:left="720" w:hanging="720"/>
        <w:jc w:val="both"/>
        <w:rPr>
          <w:b/>
          <w:bCs/>
        </w:rPr>
      </w:pPr>
      <w:r>
        <w:t>(ii)</w:t>
      </w:r>
      <w:r>
        <w:tab/>
      </w:r>
      <w:r w:rsidRPr="002A7B43">
        <w:rPr>
          <w:b/>
          <w:bCs/>
        </w:rPr>
        <w:t>P/2021/0256</w:t>
      </w:r>
      <w:r w:rsidRPr="002A7B43">
        <w:rPr>
          <w:b/>
          <w:bCs/>
        </w:rPr>
        <w:tab/>
        <w:t>RAM Leisure, Unit 31 Trinity House, Whitegate Ind. Est., Wrexham</w:t>
      </w:r>
    </w:p>
    <w:p w14:paraId="527F5CC6" w14:textId="77777777" w:rsidR="008404EA" w:rsidRDefault="008404EA" w:rsidP="008404EA">
      <w:pPr>
        <w:ind w:left="720" w:hanging="720"/>
        <w:jc w:val="both"/>
      </w:pPr>
      <w:r>
        <w:tab/>
        <w:t>Siting of 4 steel containers in retrospect</w:t>
      </w:r>
    </w:p>
    <w:p w14:paraId="7B16F117" w14:textId="77777777" w:rsidR="008404EA" w:rsidRDefault="008404EA" w:rsidP="008404EA">
      <w:pPr>
        <w:ind w:left="720" w:hanging="720"/>
        <w:jc w:val="both"/>
        <w:rPr>
          <w:b/>
          <w:bCs/>
        </w:rPr>
      </w:pPr>
      <w:r w:rsidRPr="002A7B43">
        <w:rPr>
          <w:b/>
          <w:bCs/>
        </w:rPr>
        <w:t>(iii)</w:t>
      </w:r>
      <w:r>
        <w:tab/>
      </w:r>
      <w:r w:rsidRPr="002A7B43">
        <w:rPr>
          <w:b/>
          <w:bCs/>
        </w:rPr>
        <w:t>P/2021/0294</w:t>
      </w:r>
      <w:r w:rsidRPr="002A7B43">
        <w:rPr>
          <w:b/>
          <w:bCs/>
        </w:rPr>
        <w:tab/>
        <w:t>7 The Orchards, Kingsmills, Wrexham</w:t>
      </w:r>
    </w:p>
    <w:p w14:paraId="3A2C0567" w14:textId="77777777" w:rsidR="008404EA" w:rsidRDefault="008404EA" w:rsidP="008404EA">
      <w:pPr>
        <w:ind w:left="720" w:hanging="720"/>
        <w:jc w:val="both"/>
      </w:pPr>
      <w:r>
        <w:tab/>
        <w:t>Single storey front extension</w:t>
      </w:r>
    </w:p>
    <w:p w14:paraId="3BC7952A" w14:textId="77777777" w:rsidR="008404EA" w:rsidRDefault="008404EA" w:rsidP="008404EA">
      <w:pPr>
        <w:ind w:left="720" w:hanging="720"/>
        <w:jc w:val="both"/>
        <w:rPr>
          <w:b/>
        </w:rPr>
      </w:pPr>
    </w:p>
    <w:p w14:paraId="72B24066" w14:textId="346E520A" w:rsidR="008404EA" w:rsidRPr="0054452D" w:rsidRDefault="008404EA" w:rsidP="008404EA">
      <w:pPr>
        <w:ind w:left="720" w:hanging="720"/>
        <w:jc w:val="both"/>
        <w:rPr>
          <w:b/>
        </w:rPr>
      </w:pPr>
      <w:r w:rsidRPr="0054452D">
        <w:rPr>
          <w:b/>
        </w:rPr>
        <w:t>(</w:t>
      </w:r>
      <w:r>
        <w:rPr>
          <w:b/>
        </w:rPr>
        <w:t>iv</w:t>
      </w:r>
      <w:r w:rsidRPr="0054452D">
        <w:rPr>
          <w:b/>
        </w:rPr>
        <w:t>)</w:t>
      </w:r>
      <w:r w:rsidRPr="0054452D">
        <w:rPr>
          <w:b/>
        </w:rPr>
        <w:tab/>
        <w:t>P/2021/0327</w:t>
      </w:r>
      <w:r w:rsidRPr="0054452D">
        <w:rPr>
          <w:b/>
        </w:rPr>
        <w:tab/>
        <w:t>101 Kings Mills Road, Wrexham</w:t>
      </w:r>
    </w:p>
    <w:p w14:paraId="3B5D8895" w14:textId="1D951776" w:rsidR="008404EA" w:rsidRDefault="008404EA" w:rsidP="008404EA">
      <w:pPr>
        <w:ind w:left="720" w:hanging="720"/>
        <w:jc w:val="both"/>
      </w:pPr>
      <w:r>
        <w:rPr>
          <w:b/>
        </w:rPr>
        <w:tab/>
      </w:r>
      <w:r>
        <w:t>New vehicular access</w:t>
      </w:r>
    </w:p>
    <w:p w14:paraId="7BB1D6E4" w14:textId="708DDE8A" w:rsidR="008404EA" w:rsidRDefault="008404EA" w:rsidP="008404EA">
      <w:pPr>
        <w:ind w:left="720" w:hanging="720"/>
        <w:jc w:val="both"/>
      </w:pPr>
    </w:p>
    <w:p w14:paraId="6454BF70" w14:textId="4D751940" w:rsidR="008404EA" w:rsidRDefault="008404EA" w:rsidP="008404EA">
      <w:pPr>
        <w:ind w:left="720" w:hanging="720"/>
        <w:jc w:val="both"/>
        <w:rPr>
          <w:b/>
        </w:rPr>
      </w:pPr>
      <w:r w:rsidRPr="000D1C07">
        <w:rPr>
          <w:b/>
        </w:rPr>
        <w:t>(</w:t>
      </w:r>
      <w:r>
        <w:rPr>
          <w:b/>
        </w:rPr>
        <w:t>v</w:t>
      </w:r>
      <w:r w:rsidRPr="000D1C07">
        <w:rPr>
          <w:b/>
        </w:rPr>
        <w:t>)</w:t>
      </w:r>
      <w:r w:rsidRPr="000D1C07">
        <w:rPr>
          <w:b/>
        </w:rPr>
        <w:tab/>
        <w:t>P/2021/0404</w:t>
      </w:r>
      <w:r w:rsidRPr="000D1C07">
        <w:rPr>
          <w:b/>
        </w:rPr>
        <w:tab/>
        <w:t>Junction of Ceiriog Road and Cefn Road</w:t>
      </w:r>
    </w:p>
    <w:p w14:paraId="224106BA" w14:textId="77777777" w:rsidR="008404EA" w:rsidRDefault="008404EA" w:rsidP="008404EA">
      <w:pPr>
        <w:ind w:left="720" w:hanging="720"/>
        <w:jc w:val="both"/>
        <w:rPr>
          <w:bCs/>
        </w:rPr>
      </w:pPr>
      <w:r>
        <w:rPr>
          <w:b/>
        </w:rPr>
        <w:tab/>
      </w:r>
      <w:r w:rsidRPr="000D1C07">
        <w:rPr>
          <w:bCs/>
        </w:rPr>
        <w:t>Installation of CCTV camera</w:t>
      </w:r>
    </w:p>
    <w:p w14:paraId="33ABDBA6" w14:textId="77777777" w:rsidR="008404EA" w:rsidRDefault="008404EA" w:rsidP="008404EA">
      <w:pPr>
        <w:ind w:left="720" w:hanging="720"/>
        <w:jc w:val="both"/>
        <w:rPr>
          <w:bCs/>
        </w:rPr>
      </w:pPr>
    </w:p>
    <w:p w14:paraId="63162D1E" w14:textId="00ABB44E" w:rsidR="008404EA" w:rsidRDefault="008404EA" w:rsidP="008404EA">
      <w:pPr>
        <w:ind w:left="720" w:hanging="720"/>
        <w:jc w:val="both"/>
        <w:rPr>
          <w:b/>
        </w:rPr>
      </w:pPr>
      <w:r>
        <w:rPr>
          <w:b/>
        </w:rPr>
        <w:t>(vi)</w:t>
      </w:r>
      <w:r>
        <w:rPr>
          <w:b/>
        </w:rPr>
        <w:tab/>
        <w:t>P/2021/0408</w:t>
      </w:r>
      <w:r>
        <w:rPr>
          <w:b/>
        </w:rPr>
        <w:tab/>
        <w:t xml:space="preserve">Former Red Dragon Inn, </w:t>
      </w:r>
      <w:r w:rsidR="00C00F3F">
        <w:rPr>
          <w:b/>
        </w:rPr>
        <w:t>P</w:t>
      </w:r>
      <w:r>
        <w:rPr>
          <w:b/>
        </w:rPr>
        <w:t>rince Charles Road</w:t>
      </w:r>
    </w:p>
    <w:p w14:paraId="64CDD27B" w14:textId="77777777" w:rsidR="008404EA" w:rsidRPr="000D1C07" w:rsidRDefault="008404EA" w:rsidP="008404EA">
      <w:pPr>
        <w:ind w:left="720" w:hanging="720"/>
        <w:jc w:val="both"/>
        <w:rPr>
          <w:b/>
        </w:rPr>
      </w:pPr>
      <w:r>
        <w:rPr>
          <w:b/>
        </w:rPr>
        <w:tab/>
      </w:r>
      <w:r>
        <w:rPr>
          <w:bCs/>
        </w:rPr>
        <w:t>Relaxation of Condition 8 (change of opening hours)</w:t>
      </w:r>
      <w:r>
        <w:rPr>
          <w:b/>
        </w:rPr>
        <w:tab/>
      </w:r>
    </w:p>
    <w:p w14:paraId="471098D1" w14:textId="25A849F1" w:rsidR="008404EA" w:rsidRDefault="008404EA" w:rsidP="008404EA">
      <w:pPr>
        <w:ind w:left="720" w:hanging="720"/>
        <w:jc w:val="both"/>
        <w:rPr>
          <w:bCs/>
        </w:rPr>
      </w:pPr>
    </w:p>
    <w:p w14:paraId="442961B7" w14:textId="6D196289" w:rsidR="008404EA" w:rsidRPr="008404EA" w:rsidRDefault="008404EA" w:rsidP="008404EA">
      <w:pPr>
        <w:ind w:left="720" w:hanging="720"/>
        <w:jc w:val="both"/>
        <w:rPr>
          <w:b/>
          <w:i/>
          <w:iCs/>
        </w:rPr>
      </w:pPr>
      <w:r>
        <w:rPr>
          <w:bCs/>
        </w:rPr>
        <w:tab/>
        <w:t xml:space="preserve">The following applications were considered and </w:t>
      </w:r>
      <w:r>
        <w:rPr>
          <w:b/>
          <w:i/>
          <w:iCs/>
        </w:rPr>
        <w:t xml:space="preserve">RESOLVED </w:t>
      </w:r>
      <w:r>
        <w:rPr>
          <w:b/>
        </w:rPr>
        <w:t>to object as outlined.</w:t>
      </w:r>
    </w:p>
    <w:p w14:paraId="0D9F3BC3" w14:textId="30C46369" w:rsidR="008404EA" w:rsidRDefault="008404EA" w:rsidP="008404EA">
      <w:pPr>
        <w:ind w:left="720" w:hanging="720"/>
        <w:jc w:val="both"/>
      </w:pPr>
    </w:p>
    <w:p w14:paraId="554EAF4C" w14:textId="473D94B7" w:rsidR="008404EA" w:rsidRDefault="008404EA" w:rsidP="008404EA">
      <w:pPr>
        <w:ind w:left="720" w:hanging="720"/>
        <w:jc w:val="both"/>
        <w:rPr>
          <w:b/>
          <w:bCs/>
        </w:rPr>
      </w:pPr>
      <w:r w:rsidRPr="002A7B43">
        <w:rPr>
          <w:b/>
          <w:bCs/>
        </w:rPr>
        <w:t>(</w:t>
      </w:r>
      <w:r w:rsidR="002851CB">
        <w:rPr>
          <w:b/>
          <w:bCs/>
        </w:rPr>
        <w:t>vii</w:t>
      </w:r>
      <w:r w:rsidRPr="002A7B43">
        <w:rPr>
          <w:b/>
          <w:bCs/>
        </w:rPr>
        <w:t>)</w:t>
      </w:r>
      <w:r w:rsidRPr="002A7B43">
        <w:rPr>
          <w:b/>
          <w:bCs/>
        </w:rPr>
        <w:tab/>
        <w:t>P/2021/0306</w:t>
      </w:r>
      <w:r w:rsidRPr="002A7B43">
        <w:rPr>
          <w:b/>
          <w:bCs/>
        </w:rPr>
        <w:tab/>
        <w:t>1 Salop Road, Wrexham</w:t>
      </w:r>
    </w:p>
    <w:p w14:paraId="46A7DB3D" w14:textId="207F139D" w:rsidR="008404EA" w:rsidRDefault="008404EA" w:rsidP="008404EA">
      <w:pPr>
        <w:jc w:val="both"/>
      </w:pPr>
      <w:r>
        <w:rPr>
          <w:b/>
          <w:bCs/>
        </w:rPr>
        <w:tab/>
      </w:r>
      <w:r>
        <w:t>Unit for fitting tyres and car wash</w:t>
      </w:r>
    </w:p>
    <w:p w14:paraId="46202D6D" w14:textId="7854D65C" w:rsidR="002851CB" w:rsidRDefault="002851CB" w:rsidP="008404EA">
      <w:pPr>
        <w:jc w:val="both"/>
      </w:pPr>
      <w:r>
        <w:tab/>
        <w:t xml:space="preserve">Reason for objection  - extremely close proximity of the River Clywedog and potential for </w:t>
      </w:r>
      <w:r>
        <w:tab/>
        <w:t>pollution and contamination with solid materials having an adverse effect downstream.</w:t>
      </w:r>
    </w:p>
    <w:p w14:paraId="305299EA" w14:textId="541635B4" w:rsidR="002851CB" w:rsidRDefault="002851CB" w:rsidP="008404EA">
      <w:pPr>
        <w:jc w:val="both"/>
      </w:pPr>
      <w:r>
        <w:tab/>
        <w:t xml:space="preserve">The highway network in that area is congested and has a complex layout. The proposal </w:t>
      </w:r>
      <w:r>
        <w:tab/>
        <w:t>would increase pressure on an already concerning stretch of road.</w:t>
      </w:r>
    </w:p>
    <w:p w14:paraId="30928AD4" w14:textId="77777777" w:rsidR="008404EA" w:rsidRDefault="008404EA" w:rsidP="008404EA">
      <w:pPr>
        <w:ind w:left="720" w:hanging="720"/>
        <w:jc w:val="both"/>
        <w:rPr>
          <w:b/>
          <w:bCs/>
        </w:rPr>
      </w:pPr>
    </w:p>
    <w:p w14:paraId="00E4AE6D" w14:textId="465DE48D" w:rsidR="008404EA" w:rsidRPr="002A7B43" w:rsidRDefault="008404EA" w:rsidP="008404EA">
      <w:pPr>
        <w:ind w:left="720" w:hanging="720"/>
        <w:jc w:val="both"/>
        <w:rPr>
          <w:b/>
          <w:bCs/>
        </w:rPr>
      </w:pPr>
      <w:r w:rsidRPr="002A7B43">
        <w:rPr>
          <w:b/>
          <w:bCs/>
        </w:rPr>
        <w:t>(v</w:t>
      </w:r>
      <w:r w:rsidR="002851CB">
        <w:rPr>
          <w:b/>
          <w:bCs/>
        </w:rPr>
        <w:t>iii</w:t>
      </w:r>
      <w:r w:rsidRPr="002A7B43">
        <w:rPr>
          <w:b/>
          <w:bCs/>
        </w:rPr>
        <w:t>)</w:t>
      </w:r>
      <w:r w:rsidRPr="002A7B43">
        <w:rPr>
          <w:b/>
          <w:bCs/>
        </w:rPr>
        <w:tab/>
        <w:t>P/2021/0291</w:t>
      </w:r>
      <w:r w:rsidRPr="002A7B43">
        <w:rPr>
          <w:b/>
          <w:bCs/>
        </w:rPr>
        <w:tab/>
        <w:t>1 Eagles Meadow, Wrexham</w:t>
      </w:r>
    </w:p>
    <w:p w14:paraId="6004430B" w14:textId="1B15C0E7" w:rsidR="008404EA" w:rsidRDefault="008404EA" w:rsidP="008404EA">
      <w:pPr>
        <w:ind w:left="720" w:hanging="720"/>
        <w:jc w:val="both"/>
      </w:pPr>
      <w:r>
        <w:tab/>
        <w:t>1 Digital Display Sign</w:t>
      </w:r>
    </w:p>
    <w:p w14:paraId="2C9622EE" w14:textId="2753A3E9" w:rsidR="002851CB" w:rsidRDefault="002851CB" w:rsidP="008404EA">
      <w:pPr>
        <w:ind w:left="720" w:hanging="720"/>
        <w:jc w:val="both"/>
      </w:pPr>
      <w:r>
        <w:tab/>
        <w:t>Reason for objection – a digital sign of such proportions would be visually intrusive and potentially prejudicial to highway and pedestrian safety.</w:t>
      </w:r>
    </w:p>
    <w:p w14:paraId="4EC3E5E7" w14:textId="77777777" w:rsidR="002851CB" w:rsidRDefault="002851CB" w:rsidP="008404EA">
      <w:pPr>
        <w:ind w:left="720" w:hanging="720"/>
        <w:jc w:val="both"/>
      </w:pPr>
    </w:p>
    <w:p w14:paraId="6D9D0092" w14:textId="5DD3CAA0" w:rsidR="008404EA" w:rsidRPr="0054452D" w:rsidRDefault="008404EA" w:rsidP="008404EA">
      <w:pPr>
        <w:ind w:left="720" w:hanging="720"/>
        <w:jc w:val="both"/>
        <w:rPr>
          <w:b/>
          <w:bCs/>
        </w:rPr>
      </w:pPr>
      <w:r w:rsidRPr="0054452D">
        <w:rPr>
          <w:b/>
          <w:bCs/>
        </w:rPr>
        <w:t>(</w:t>
      </w:r>
      <w:r w:rsidR="002851CB">
        <w:rPr>
          <w:b/>
          <w:bCs/>
        </w:rPr>
        <w:t>ix</w:t>
      </w:r>
      <w:r w:rsidRPr="0054452D">
        <w:rPr>
          <w:b/>
          <w:bCs/>
        </w:rPr>
        <w:t>)</w:t>
      </w:r>
      <w:r w:rsidRPr="0054452D">
        <w:rPr>
          <w:b/>
          <w:bCs/>
        </w:rPr>
        <w:tab/>
        <w:t>P/2021/0398</w:t>
      </w:r>
      <w:r w:rsidRPr="0054452D">
        <w:rPr>
          <w:b/>
          <w:bCs/>
        </w:rPr>
        <w:tab/>
        <w:t>2 Royden Gardens, Wrexham</w:t>
      </w:r>
    </w:p>
    <w:p w14:paraId="3B2BE24A" w14:textId="211138AA" w:rsidR="008404EA" w:rsidRDefault="008404EA" w:rsidP="008404EA">
      <w:pPr>
        <w:ind w:left="720" w:hanging="720"/>
        <w:jc w:val="both"/>
      </w:pPr>
      <w:r>
        <w:tab/>
        <w:t>Operation of four private hire vehicles</w:t>
      </w:r>
    </w:p>
    <w:p w14:paraId="687CB639" w14:textId="7872452D" w:rsidR="008404EA" w:rsidRDefault="002851CB" w:rsidP="002851CB">
      <w:pPr>
        <w:ind w:left="720" w:hanging="720"/>
        <w:jc w:val="both"/>
        <w:rPr>
          <w:iCs/>
        </w:rPr>
      </w:pPr>
      <w:r>
        <w:tab/>
        <w:t>Reason for objection – Potentially prejudicial to neighbouring residents due to noise disturbance</w:t>
      </w:r>
      <w:r>
        <w:rPr>
          <w:iCs/>
        </w:rPr>
        <w:t>. Restricted parking on a residential cul de sac where parking space is at a premium.</w:t>
      </w:r>
    </w:p>
    <w:p w14:paraId="52D4CE0D" w14:textId="48F1A88E" w:rsidR="002851CB" w:rsidRDefault="002851CB" w:rsidP="002851CB">
      <w:pPr>
        <w:ind w:left="720" w:hanging="720"/>
        <w:jc w:val="both"/>
        <w:rPr>
          <w:iCs/>
        </w:rPr>
      </w:pPr>
    </w:p>
    <w:p w14:paraId="79DC35A3" w14:textId="62F1794F" w:rsidR="002851CB" w:rsidRDefault="002851CB" w:rsidP="002851CB">
      <w:pPr>
        <w:ind w:left="720" w:hanging="720"/>
        <w:jc w:val="both"/>
        <w:rPr>
          <w:iCs/>
        </w:rPr>
      </w:pPr>
      <w:r>
        <w:rPr>
          <w:iCs/>
        </w:rPr>
        <w:tab/>
        <w:t>The following application (in Offa C.C. area - notified as an a</w:t>
      </w:r>
      <w:r w:rsidR="000B69AB">
        <w:rPr>
          <w:iCs/>
        </w:rPr>
        <w:t>djoin</w:t>
      </w:r>
      <w:r>
        <w:rPr>
          <w:iCs/>
        </w:rPr>
        <w:t>ing Council</w:t>
      </w:r>
      <w:r w:rsidR="000B69AB">
        <w:rPr>
          <w:iCs/>
        </w:rPr>
        <w:t>) was not considered as at that time the Council would not be quorate with he withdrawal of Cllr. Cameron.</w:t>
      </w:r>
    </w:p>
    <w:p w14:paraId="6492872A" w14:textId="77777777" w:rsidR="000B69AB" w:rsidRDefault="000B69AB" w:rsidP="002851CB">
      <w:pPr>
        <w:ind w:left="720" w:hanging="720"/>
        <w:jc w:val="both"/>
        <w:rPr>
          <w:iCs/>
        </w:rPr>
      </w:pPr>
    </w:p>
    <w:p w14:paraId="18590B08" w14:textId="77777777" w:rsidR="002851CB" w:rsidRDefault="002851CB" w:rsidP="002851CB">
      <w:pPr>
        <w:ind w:left="720" w:hanging="720"/>
        <w:jc w:val="both"/>
        <w:rPr>
          <w:b/>
        </w:rPr>
      </w:pPr>
      <w:r>
        <w:rPr>
          <w:b/>
        </w:rPr>
        <w:t>(viii)</w:t>
      </w:r>
      <w:r>
        <w:rPr>
          <w:b/>
        </w:rPr>
        <w:tab/>
        <w:t>P/2021/0335</w:t>
      </w:r>
      <w:r>
        <w:rPr>
          <w:b/>
        </w:rPr>
        <w:tab/>
        <w:t>Hightown Barracks, Kingsmills Road, Wrexham</w:t>
      </w:r>
    </w:p>
    <w:p w14:paraId="2B08E383" w14:textId="77777777" w:rsidR="002851CB" w:rsidRDefault="002851CB" w:rsidP="002851CB">
      <w:pPr>
        <w:ind w:left="720" w:hanging="720"/>
        <w:jc w:val="both"/>
        <w:rPr>
          <w:bCs/>
        </w:rPr>
      </w:pPr>
      <w:r>
        <w:rPr>
          <w:b/>
        </w:rPr>
        <w:tab/>
      </w:r>
      <w:r>
        <w:rPr>
          <w:bCs/>
        </w:rPr>
        <w:t>Erection of bronze statue and notice board (in Offa CC area)</w:t>
      </w:r>
    </w:p>
    <w:p w14:paraId="4301BA8A" w14:textId="77777777" w:rsidR="000B69AB" w:rsidRDefault="000B69AB" w:rsidP="002851CB">
      <w:pPr>
        <w:ind w:left="720" w:hanging="720"/>
        <w:jc w:val="both"/>
        <w:rPr>
          <w:bCs/>
        </w:rPr>
      </w:pPr>
      <w:r>
        <w:rPr>
          <w:bCs/>
        </w:rPr>
        <w:tab/>
      </w:r>
    </w:p>
    <w:p w14:paraId="0F0CD583" w14:textId="345E127B" w:rsidR="002851CB" w:rsidRDefault="000B69AB" w:rsidP="002851CB">
      <w:pPr>
        <w:ind w:left="720" w:hanging="720"/>
        <w:jc w:val="both"/>
        <w:rPr>
          <w:bCs/>
        </w:rPr>
      </w:pPr>
      <w:r>
        <w:rPr>
          <w:bCs/>
        </w:rPr>
        <w:tab/>
        <w:t>(Cllr B. Cameron declared a personal and prejudicial interest in this application)</w:t>
      </w:r>
    </w:p>
    <w:p w14:paraId="3DD8D846" w14:textId="77777777" w:rsidR="001D554B" w:rsidRDefault="001D554B" w:rsidP="004055D1">
      <w:pPr>
        <w:jc w:val="both"/>
        <w:rPr>
          <w:b/>
        </w:rPr>
      </w:pPr>
    </w:p>
    <w:p w14:paraId="58816002" w14:textId="3A669116" w:rsidR="00013C82" w:rsidRDefault="000B69AB" w:rsidP="004055D1">
      <w:pPr>
        <w:jc w:val="both"/>
        <w:rPr>
          <w:b/>
        </w:rPr>
      </w:pPr>
      <w:r>
        <w:rPr>
          <w:b/>
        </w:rPr>
        <w:t>20.</w:t>
      </w:r>
      <w:r w:rsidR="00013C82" w:rsidRPr="00070413">
        <w:rPr>
          <w:b/>
        </w:rPr>
        <w:tab/>
      </w:r>
      <w:r w:rsidR="00013C82" w:rsidRPr="00384725">
        <w:rPr>
          <w:b/>
        </w:rPr>
        <w:t>FINANCIAL MONITORING</w:t>
      </w:r>
    </w:p>
    <w:p w14:paraId="764D20F0" w14:textId="761AEF20" w:rsidR="00013C82" w:rsidRPr="00384725" w:rsidRDefault="00013C82" w:rsidP="004055D1">
      <w:pPr>
        <w:jc w:val="both"/>
      </w:pPr>
      <w:r>
        <w:rPr>
          <w:b/>
        </w:rPr>
        <w:tab/>
      </w:r>
      <w:r>
        <w:t xml:space="preserve">The Financial Statement for period ending </w:t>
      </w:r>
      <w:r w:rsidR="00B0188D">
        <w:t>30</w:t>
      </w:r>
      <w:r w:rsidR="00B0188D" w:rsidRPr="00B0188D">
        <w:rPr>
          <w:vertAlign w:val="superscript"/>
        </w:rPr>
        <w:t>th</w:t>
      </w:r>
      <w:r w:rsidR="00B0188D">
        <w:t xml:space="preserve"> April</w:t>
      </w:r>
      <w:r w:rsidR="00304CDA">
        <w:t xml:space="preserve"> 2021</w:t>
      </w:r>
      <w:r>
        <w:t xml:space="preserve"> was submitted. </w:t>
      </w:r>
    </w:p>
    <w:p w14:paraId="0115FC48" w14:textId="5BD6D989" w:rsidR="00B3547D" w:rsidRDefault="00013C82" w:rsidP="004055D1">
      <w:pPr>
        <w:jc w:val="both"/>
        <w:rPr>
          <w:b/>
        </w:rPr>
      </w:pPr>
      <w:r>
        <w:rPr>
          <w:b/>
        </w:rPr>
        <w:tab/>
      </w:r>
      <w:r>
        <w:rPr>
          <w:b/>
          <w:i/>
        </w:rPr>
        <w:t xml:space="preserve">RESOLVED: </w:t>
      </w:r>
      <w:r>
        <w:rPr>
          <w:i/>
        </w:rPr>
        <w:t>That the financial statement for the period be received and adopted.</w:t>
      </w:r>
    </w:p>
    <w:p w14:paraId="0A64A830" w14:textId="77777777" w:rsidR="00B3547D" w:rsidRDefault="00B3547D" w:rsidP="004055D1">
      <w:pPr>
        <w:jc w:val="both"/>
        <w:rPr>
          <w:b/>
        </w:rPr>
      </w:pPr>
    </w:p>
    <w:p w14:paraId="640C7EEF" w14:textId="6D6A6E3D" w:rsidR="00013C82" w:rsidRDefault="000B69AB" w:rsidP="004055D1">
      <w:pPr>
        <w:jc w:val="both"/>
        <w:rPr>
          <w:b/>
        </w:rPr>
      </w:pPr>
      <w:r>
        <w:rPr>
          <w:b/>
        </w:rPr>
        <w:t>21.</w:t>
      </w:r>
      <w:r w:rsidR="00013C82">
        <w:rPr>
          <w:b/>
        </w:rPr>
        <w:tab/>
        <w:t>ACCOUNTS FOR PAYMENT</w:t>
      </w:r>
    </w:p>
    <w:p w14:paraId="7F6FB9E4" w14:textId="77777777" w:rsidR="00B87AC4" w:rsidRDefault="00013C82" w:rsidP="004055D1">
      <w:pPr>
        <w:jc w:val="both"/>
        <w:rPr>
          <w:b/>
        </w:rPr>
      </w:pPr>
      <w:r>
        <w:rPr>
          <w:b/>
        </w:rPr>
        <w:tab/>
      </w:r>
    </w:p>
    <w:p w14:paraId="4B824A58" w14:textId="7E81F565" w:rsidR="00FC3319" w:rsidRDefault="00B87AC4" w:rsidP="004055D1">
      <w:pPr>
        <w:jc w:val="both"/>
        <w:rPr>
          <w:b/>
        </w:rPr>
      </w:pPr>
      <w:r>
        <w:rPr>
          <w:b/>
        </w:rPr>
        <w:tab/>
      </w:r>
      <w:r w:rsidR="00013C82">
        <w:rPr>
          <w:b/>
          <w:i/>
          <w:iCs/>
        </w:rPr>
        <w:t>RESOLVED:</w:t>
      </w:r>
      <w:r w:rsidR="00013C82">
        <w:rPr>
          <w:b/>
        </w:rPr>
        <w:tab/>
        <w:t xml:space="preserve">That the accounts for payment in </w:t>
      </w:r>
      <w:r w:rsidR="00B0188D">
        <w:rPr>
          <w:b/>
        </w:rPr>
        <w:t>May</w:t>
      </w:r>
      <w:r w:rsidR="00304CDA">
        <w:rPr>
          <w:b/>
        </w:rPr>
        <w:t xml:space="preserve"> 2021</w:t>
      </w:r>
      <w:r w:rsidR="00B3547D">
        <w:rPr>
          <w:b/>
        </w:rPr>
        <w:t xml:space="preserve"> </w:t>
      </w:r>
      <w:r w:rsidR="00013C82">
        <w:rPr>
          <w:b/>
        </w:rPr>
        <w:t>be approved:</w:t>
      </w:r>
    </w:p>
    <w:p w14:paraId="5AB01B6D" w14:textId="311908A1" w:rsidR="00B0188D" w:rsidRDefault="00B0188D" w:rsidP="004055D1">
      <w:pPr>
        <w:jc w:val="both"/>
        <w:rPr>
          <w:b/>
        </w:rPr>
      </w:pPr>
    </w:p>
    <w:p w14:paraId="714543F0" w14:textId="77777777" w:rsidR="00B0188D" w:rsidRPr="00F8473C" w:rsidRDefault="00B0188D" w:rsidP="00B0188D">
      <w:r w:rsidRPr="00F8473C">
        <w:t>D.D.</w:t>
      </w:r>
      <w:r w:rsidRPr="00F8473C">
        <w:tab/>
        <w:t xml:space="preserve">Pace </w:t>
      </w:r>
      <w:r>
        <w:t>T</w:t>
      </w:r>
      <w:r w:rsidRPr="00F8473C">
        <w:t>elecom</w:t>
      </w:r>
      <w:r w:rsidRPr="00F8473C">
        <w:tab/>
      </w:r>
      <w:r w:rsidRPr="00F8473C">
        <w:tab/>
      </w:r>
      <w:r w:rsidRPr="00F8473C">
        <w:tab/>
        <w:t>CAS</w:t>
      </w:r>
      <w:r>
        <w:tab/>
      </w:r>
      <w:r>
        <w:tab/>
      </w:r>
      <w:r>
        <w:tab/>
        <w:t>*  428.65</w:t>
      </w:r>
      <w:r w:rsidRPr="00F8473C">
        <w:tab/>
      </w:r>
      <w:r w:rsidRPr="00F8473C">
        <w:tab/>
      </w:r>
      <w:r w:rsidRPr="00F8473C">
        <w:tab/>
      </w:r>
    </w:p>
    <w:p w14:paraId="094C4F5E" w14:textId="77777777" w:rsidR="00B0188D" w:rsidRPr="00063AAC" w:rsidRDefault="00B0188D" w:rsidP="00B0188D">
      <w:r w:rsidRPr="00F8473C">
        <w:tab/>
      </w:r>
      <w:r w:rsidRPr="00F8473C">
        <w:tab/>
      </w:r>
      <w:r w:rsidRPr="00F8473C">
        <w:tab/>
      </w:r>
      <w:r w:rsidRPr="00F8473C">
        <w:tab/>
      </w:r>
      <w:r w:rsidRPr="00F8473C">
        <w:tab/>
        <w:t>General Admin</w:t>
      </w:r>
      <w:r w:rsidRPr="00F8473C">
        <w:tab/>
      </w:r>
      <w:r>
        <w:t xml:space="preserve">*  </w:t>
      </w:r>
      <w:r w:rsidRPr="00063AAC">
        <w:rPr>
          <w:u w:val="single"/>
        </w:rPr>
        <w:t>281.88</w:t>
      </w:r>
      <w:r>
        <w:tab/>
        <w:t>710.53</w:t>
      </w:r>
    </w:p>
    <w:p w14:paraId="4F8D8251" w14:textId="77777777" w:rsidR="00B0188D" w:rsidRDefault="00B0188D" w:rsidP="00B0188D">
      <w:r>
        <w:t>7625</w:t>
      </w:r>
      <w:r>
        <w:tab/>
        <w:t>Wrexham CBC</w:t>
      </w:r>
      <w:r>
        <w:tab/>
      </w:r>
      <w:r>
        <w:tab/>
        <w:t>Children’s Services</w:t>
      </w:r>
      <w:r>
        <w:tab/>
      </w:r>
      <w:r>
        <w:tab/>
      </w:r>
      <w:r>
        <w:tab/>
        <w:t>2385.50 (Sch crossing Q4)</w:t>
      </w:r>
    </w:p>
    <w:p w14:paraId="02CD4DF9" w14:textId="77777777" w:rsidR="00B0188D" w:rsidRDefault="00B0188D" w:rsidP="00B0188D">
      <w:r>
        <w:t>D.D.</w:t>
      </w:r>
      <w:r>
        <w:tab/>
        <w:t>SSE (Elect)</w:t>
      </w:r>
      <w:r>
        <w:tab/>
      </w:r>
      <w:r>
        <w:tab/>
      </w:r>
      <w:r>
        <w:tab/>
        <w:t>Prince Charles Road</w:t>
      </w:r>
      <w:r>
        <w:tab/>
        <w:t>*</w:t>
      </w:r>
      <w:r>
        <w:tab/>
      </w:r>
      <w:r>
        <w:tab/>
        <w:t xml:space="preserve">  187.13</w:t>
      </w:r>
    </w:p>
    <w:p w14:paraId="1934F631" w14:textId="77777777" w:rsidR="00B0188D" w:rsidRDefault="00B0188D" w:rsidP="00B0188D">
      <w:r>
        <w:t>----------------------------------------------------------------------------------------------------------</w:t>
      </w:r>
    </w:p>
    <w:p w14:paraId="1FD57A24" w14:textId="77777777" w:rsidR="00B0188D" w:rsidRDefault="00B0188D" w:rsidP="00B0188D">
      <w:pPr>
        <w:ind w:right="-1620"/>
      </w:pPr>
      <w:r>
        <w:t xml:space="preserve">Accounts above the line have already been paid either by direct debit or in the case of cheques, because they </w:t>
      </w:r>
    </w:p>
    <w:p w14:paraId="5BBB745E" w14:textId="77777777" w:rsidR="00B0188D" w:rsidRDefault="00B0188D" w:rsidP="00B0188D">
      <w:pPr>
        <w:ind w:right="-1620"/>
      </w:pPr>
      <w:r>
        <w:t>were deemed to be urgent or have been previously agreed)</w:t>
      </w:r>
    </w:p>
    <w:p w14:paraId="416C2A51" w14:textId="77777777" w:rsidR="00B0188D" w:rsidRDefault="00B0188D" w:rsidP="00B0188D">
      <w:pPr>
        <w:ind w:right="-1620"/>
      </w:pPr>
    </w:p>
    <w:p w14:paraId="6DA03C0A" w14:textId="77777777" w:rsidR="00B0188D" w:rsidRDefault="00B0188D" w:rsidP="00B0188D">
      <w:pPr>
        <w:ind w:right="-1620"/>
      </w:pPr>
      <w:r>
        <w:t>D.D.</w:t>
      </w:r>
      <w:r>
        <w:tab/>
        <w:t>Wrexham CBC (Rates)</w:t>
      </w:r>
      <w:r>
        <w:tab/>
        <w:t>Prince Charles Road</w:t>
      </w:r>
      <w:r>
        <w:tab/>
      </w:r>
      <w:r>
        <w:tab/>
      </w:r>
      <w:r>
        <w:tab/>
        <w:t>527.00</w:t>
      </w:r>
    </w:p>
    <w:p w14:paraId="372C4AF0" w14:textId="77777777" w:rsidR="00B0188D" w:rsidRDefault="00B0188D" w:rsidP="00B0188D">
      <w:pPr>
        <w:ind w:right="-1620"/>
      </w:pPr>
      <w:r>
        <w:t>D.D.</w:t>
      </w:r>
      <w:r>
        <w:tab/>
        <w:t>Natwest card (Zoom month 11)General Admin</w:t>
      </w:r>
      <w:r>
        <w:tab/>
        <w:t>*</w:t>
      </w:r>
      <w:r>
        <w:tab/>
      </w:r>
      <w:r>
        <w:tab/>
        <w:t xml:space="preserve">  14.39</w:t>
      </w:r>
    </w:p>
    <w:p w14:paraId="3943A40B" w14:textId="77777777" w:rsidR="00B0188D" w:rsidRDefault="00B0188D" w:rsidP="00B0188D">
      <w:pPr>
        <w:ind w:right="-1620"/>
      </w:pPr>
      <w:r>
        <w:t>D.D.</w:t>
      </w:r>
      <w:r>
        <w:tab/>
        <w:t>Natwest card (Green sacks)</w:t>
      </w:r>
      <w:r>
        <w:tab/>
        <w:t>Amenity/environment</w:t>
      </w:r>
      <w:r>
        <w:tab/>
        <w:t>*</w:t>
      </w:r>
      <w:r>
        <w:tab/>
      </w:r>
      <w:r>
        <w:tab/>
        <w:t xml:space="preserve">  59.40</w:t>
      </w:r>
    </w:p>
    <w:p w14:paraId="72F8FF14" w14:textId="693BAAE6" w:rsidR="00B0188D" w:rsidRDefault="00B0188D" w:rsidP="00B0188D">
      <w:pPr>
        <w:ind w:right="-1620"/>
      </w:pPr>
      <w:r>
        <w:t>D.D.</w:t>
      </w:r>
      <w:r>
        <w:tab/>
        <w:t>Siemens Financial Services</w:t>
      </w:r>
      <w:r>
        <w:tab/>
        <w:t>General Admin</w:t>
      </w:r>
      <w:r>
        <w:tab/>
        <w:t>*</w:t>
      </w:r>
      <w:r>
        <w:tab/>
      </w:r>
      <w:r>
        <w:tab/>
        <w:t xml:space="preserve">  84.00</w:t>
      </w:r>
    </w:p>
    <w:p w14:paraId="555E8E3C" w14:textId="77777777" w:rsidR="00B0188D" w:rsidRDefault="00B0188D" w:rsidP="00B0188D">
      <w:pPr>
        <w:ind w:right="-1620"/>
      </w:pPr>
      <w:r>
        <w:t>7692</w:t>
      </w:r>
      <w:r>
        <w:tab/>
        <w:t>JDH Business Services</w:t>
      </w:r>
      <w:r>
        <w:tab/>
        <w:t>General Admin</w:t>
      </w:r>
      <w:r>
        <w:tab/>
        <w:t>*</w:t>
      </w:r>
      <w:r>
        <w:tab/>
      </w:r>
      <w:r>
        <w:tab/>
        <w:t>516.60</w:t>
      </w:r>
    </w:p>
    <w:p w14:paraId="27838A43" w14:textId="77777777" w:rsidR="00B0188D" w:rsidRDefault="00B0188D" w:rsidP="00B0188D">
      <w:pPr>
        <w:ind w:right="-1620"/>
      </w:pPr>
      <w:r>
        <w:t>7630</w:t>
      </w:r>
      <w:r>
        <w:tab/>
        <w:t>DCM Roofing Services</w:t>
      </w:r>
      <w:r>
        <w:tab/>
        <w:t>Prince Charles Road</w:t>
      </w:r>
      <w:r>
        <w:tab/>
      </w:r>
      <w:r>
        <w:tab/>
      </w:r>
      <w:r>
        <w:tab/>
        <w:t>500.00</w:t>
      </w:r>
    </w:p>
    <w:p w14:paraId="7C5BE67B" w14:textId="77777777" w:rsidR="00B0188D" w:rsidRDefault="00B0188D" w:rsidP="00B0188D">
      <w:pPr>
        <w:ind w:right="-1620"/>
      </w:pPr>
      <w:r>
        <w:t>7631</w:t>
      </w:r>
      <w:r>
        <w:tab/>
        <w:t>CPAG</w:t>
      </w:r>
      <w:r>
        <w:tab/>
      </w:r>
      <w:r>
        <w:tab/>
      </w:r>
      <w:r>
        <w:tab/>
      </w:r>
      <w:r>
        <w:tab/>
        <w:t>Community Advice Service</w:t>
      </w:r>
      <w:r>
        <w:tab/>
      </w:r>
      <w:r>
        <w:tab/>
        <w:t xml:space="preserve">  69.50</w:t>
      </w:r>
    </w:p>
    <w:p w14:paraId="6CA5FB16" w14:textId="77777777" w:rsidR="00B0188D" w:rsidRDefault="00B0188D" w:rsidP="00B0188D">
      <w:pPr>
        <w:ind w:right="-1620"/>
      </w:pPr>
      <w:r>
        <w:t>7632</w:t>
      </w:r>
      <w:r>
        <w:tab/>
        <w:t>BESTHOST</w:t>
      </w:r>
      <w:r>
        <w:tab/>
      </w:r>
      <w:r>
        <w:tab/>
      </w:r>
      <w:r>
        <w:tab/>
        <w:t>General Admin</w:t>
      </w:r>
      <w:r>
        <w:tab/>
      </w:r>
      <w:r>
        <w:tab/>
      </w:r>
      <w:r>
        <w:tab/>
        <w:t xml:space="preserve">  24.00</w:t>
      </w:r>
    </w:p>
    <w:p w14:paraId="369E6551" w14:textId="77777777" w:rsidR="00B0188D" w:rsidRDefault="00B0188D" w:rsidP="00B0188D">
      <w:pPr>
        <w:ind w:right="-1620"/>
      </w:pPr>
      <w:r>
        <w:tab/>
        <w:t>BESTHOST</w:t>
      </w:r>
      <w:r>
        <w:tab/>
      </w:r>
      <w:r>
        <w:tab/>
      </w:r>
      <w:r>
        <w:tab/>
        <w:t>General Admin</w:t>
      </w:r>
      <w:r>
        <w:tab/>
      </w:r>
      <w:r>
        <w:tab/>
      </w:r>
      <w:r>
        <w:tab/>
        <w:t xml:space="preserve">  10.50</w:t>
      </w:r>
    </w:p>
    <w:p w14:paraId="75A1A4AC" w14:textId="77777777" w:rsidR="00B0188D" w:rsidRDefault="00B0188D" w:rsidP="00B0188D">
      <w:pPr>
        <w:ind w:right="-1620"/>
      </w:pPr>
      <w:r>
        <w:t>7633</w:t>
      </w:r>
      <w:r>
        <w:tab/>
        <w:t>Galleon Supplies</w:t>
      </w:r>
      <w:r>
        <w:tab/>
      </w:r>
      <w:r>
        <w:tab/>
        <w:t>Prince Charles Road</w:t>
      </w:r>
      <w:r>
        <w:tab/>
        <w:t>*</w:t>
      </w:r>
      <w:r>
        <w:tab/>
      </w:r>
      <w:r>
        <w:tab/>
        <w:t xml:space="preserve">  98.10</w:t>
      </w:r>
    </w:p>
    <w:p w14:paraId="553748ED" w14:textId="77777777" w:rsidR="00B0188D" w:rsidRDefault="00B0188D" w:rsidP="00B0188D">
      <w:pPr>
        <w:ind w:right="-1620"/>
      </w:pPr>
      <w:r>
        <w:t>D.D.</w:t>
      </w:r>
      <w:r>
        <w:tab/>
        <w:t>SSE Gas</w:t>
      </w:r>
      <w:r>
        <w:tab/>
      </w:r>
      <w:r>
        <w:tab/>
      </w:r>
      <w:r>
        <w:tab/>
        <w:t>Prince Charles Road</w:t>
      </w:r>
      <w:r>
        <w:tab/>
        <w:t>*</w:t>
      </w:r>
      <w:r>
        <w:tab/>
      </w:r>
      <w:r>
        <w:tab/>
        <w:t>951.91</w:t>
      </w:r>
    </w:p>
    <w:p w14:paraId="44F5A269" w14:textId="77777777" w:rsidR="00B0188D" w:rsidRDefault="00B0188D" w:rsidP="00B0188D">
      <w:pPr>
        <w:ind w:right="-1620"/>
      </w:pPr>
      <w:r>
        <w:tab/>
        <w:t>Petty cash (stamps)</w:t>
      </w:r>
      <w:r>
        <w:tab/>
      </w:r>
      <w:r>
        <w:tab/>
        <w:t>General Admin/CAS</w:t>
      </w:r>
      <w:r>
        <w:tab/>
      </w:r>
      <w:r>
        <w:tab/>
      </w:r>
      <w:r>
        <w:tab/>
        <w:t xml:space="preserve">  80.00</w:t>
      </w:r>
    </w:p>
    <w:p w14:paraId="1E6468B8" w14:textId="3ED065DA" w:rsidR="00B0188D" w:rsidRDefault="00B0188D" w:rsidP="00B0188D">
      <w:pPr>
        <w:ind w:right="-1620"/>
      </w:pPr>
      <w:r>
        <w:t>D.D.</w:t>
      </w:r>
      <w:r>
        <w:tab/>
        <w:t>Hafren Dyfrdwy</w:t>
      </w:r>
      <w:r>
        <w:tab/>
      </w:r>
      <w:r>
        <w:tab/>
        <w:t>Prince Charles Road</w:t>
      </w:r>
      <w:r>
        <w:tab/>
      </w:r>
      <w:r>
        <w:tab/>
      </w:r>
      <w:r>
        <w:tab/>
        <w:t xml:space="preserve">    6.61 (Water rates)</w:t>
      </w:r>
    </w:p>
    <w:p w14:paraId="5540F6CF" w14:textId="77777777" w:rsidR="00B0188D" w:rsidRDefault="00B0188D" w:rsidP="00B0188D">
      <w:pPr>
        <w:ind w:right="-900"/>
      </w:pPr>
      <w:r>
        <w:tab/>
        <w:t>H.M. Revenue &amp; Customs</w:t>
      </w:r>
      <w:r>
        <w:tab/>
        <w:t>Tax NI (May)</w:t>
      </w:r>
    </w:p>
    <w:p w14:paraId="38495278" w14:textId="77777777" w:rsidR="00B0188D" w:rsidRDefault="00B0188D" w:rsidP="00B0188D">
      <w:pPr>
        <w:ind w:right="-900"/>
      </w:pPr>
      <w:r>
        <w:tab/>
        <w:t>Clwyd Pension Services</w:t>
      </w:r>
      <w:r>
        <w:tab/>
        <w:t>Pension contributions (May)</w:t>
      </w:r>
    </w:p>
    <w:p w14:paraId="1DCAD6DD" w14:textId="77777777" w:rsidR="00B0188D" w:rsidRDefault="00B0188D" w:rsidP="00B0188D">
      <w:pPr>
        <w:ind w:right="-1620"/>
      </w:pPr>
    </w:p>
    <w:p w14:paraId="041FD632" w14:textId="08862875" w:rsidR="00B0188D" w:rsidRDefault="00B0188D" w:rsidP="00B0188D">
      <w:pPr>
        <w:ind w:right="-1620"/>
      </w:pPr>
      <w:r>
        <w:t>Additional  reported at meeting:</w:t>
      </w:r>
    </w:p>
    <w:p w14:paraId="0D1214C4" w14:textId="77777777" w:rsidR="00B0188D" w:rsidRPr="00B0188D" w:rsidRDefault="00B0188D" w:rsidP="00B0188D">
      <w:pPr>
        <w:ind w:right="-1620"/>
      </w:pPr>
      <w:r w:rsidRPr="00B0188D">
        <w:t>7634</w:t>
      </w:r>
      <w:r w:rsidRPr="00B0188D">
        <w:tab/>
        <w:t>Zurich Insurance</w:t>
      </w:r>
      <w:r w:rsidRPr="00B0188D">
        <w:tab/>
      </w:r>
      <w:r w:rsidRPr="00B0188D">
        <w:tab/>
        <w:t>General Admin</w:t>
      </w:r>
      <w:r w:rsidRPr="00B0188D">
        <w:tab/>
      </w:r>
      <w:r w:rsidRPr="00B0188D">
        <w:tab/>
        <w:t xml:space="preserve">          2011.03</w:t>
      </w:r>
    </w:p>
    <w:p w14:paraId="09B36658" w14:textId="77777777" w:rsidR="00B0188D" w:rsidRPr="00B0188D" w:rsidRDefault="00B0188D" w:rsidP="00B0188D">
      <w:pPr>
        <w:ind w:right="-1620"/>
      </w:pPr>
      <w:r w:rsidRPr="00B0188D">
        <w:t>D.D.</w:t>
      </w:r>
      <w:r w:rsidRPr="00B0188D">
        <w:tab/>
        <w:t>Natwest card (Zoom month 12) General Amin</w:t>
      </w:r>
      <w:r w:rsidRPr="00B0188D">
        <w:tab/>
        <w:t>*</w:t>
      </w:r>
      <w:r w:rsidRPr="00B0188D">
        <w:tab/>
      </w:r>
      <w:r w:rsidRPr="00B0188D">
        <w:tab/>
        <w:t xml:space="preserve">  14.39 </w:t>
      </w:r>
    </w:p>
    <w:p w14:paraId="73F084A3" w14:textId="09A1A545" w:rsidR="00B0188D" w:rsidRDefault="00B0188D" w:rsidP="00B0188D">
      <w:pPr>
        <w:ind w:right="-1620"/>
      </w:pPr>
      <w:r w:rsidRPr="00B0188D">
        <w:t xml:space="preserve">D.D. </w:t>
      </w:r>
      <w:r w:rsidRPr="00B0188D">
        <w:tab/>
        <w:t>Natwest card fee</w:t>
      </w:r>
      <w:r w:rsidRPr="00B0188D">
        <w:tab/>
      </w:r>
      <w:r w:rsidRPr="00B0188D">
        <w:tab/>
        <w:t>General Admin</w:t>
      </w:r>
      <w:r w:rsidRPr="00B0188D">
        <w:tab/>
      </w:r>
      <w:r w:rsidRPr="00B0188D">
        <w:tab/>
      </w:r>
      <w:r w:rsidRPr="00B0188D">
        <w:tab/>
        <w:t xml:space="preserve">  35.00</w:t>
      </w:r>
    </w:p>
    <w:p w14:paraId="6D1D5760" w14:textId="77777777" w:rsidR="00B0188D" w:rsidRPr="00B0188D" w:rsidRDefault="00B0188D" w:rsidP="00B0188D">
      <w:pPr>
        <w:ind w:right="-900"/>
      </w:pPr>
      <w:r>
        <w:tab/>
      </w:r>
      <w:r w:rsidRPr="00B0188D">
        <w:t>J. Clays (expenses)</w:t>
      </w:r>
      <w:r w:rsidRPr="00B0188D">
        <w:tab/>
      </w:r>
      <w:r w:rsidRPr="00B0188D">
        <w:tab/>
        <w:t>CAS</w:t>
      </w:r>
    </w:p>
    <w:p w14:paraId="3FCE7B7C" w14:textId="3AAB16A5" w:rsidR="00B0188D" w:rsidRDefault="00B0188D" w:rsidP="00B0188D">
      <w:pPr>
        <w:ind w:right="-900"/>
      </w:pPr>
      <w:r>
        <w:tab/>
      </w:r>
    </w:p>
    <w:p w14:paraId="6F640947" w14:textId="77777777" w:rsidR="00B0188D" w:rsidRDefault="00B0188D" w:rsidP="00B0188D">
      <w:pPr>
        <w:ind w:right="-900"/>
      </w:pPr>
    </w:p>
    <w:p w14:paraId="759CE137" w14:textId="77777777" w:rsidR="00B0188D" w:rsidRDefault="00B0188D" w:rsidP="00B0188D">
      <w:r>
        <w:t>*Figs include VAT which is reclaimable</w:t>
      </w:r>
    </w:p>
    <w:p w14:paraId="1E78F963" w14:textId="77777777" w:rsidR="00B0188D" w:rsidRDefault="00B0188D" w:rsidP="00B0188D"/>
    <w:p w14:paraId="286CCEC6" w14:textId="77777777" w:rsidR="00B0188D" w:rsidRDefault="00B0188D" w:rsidP="004055D1">
      <w:pPr>
        <w:jc w:val="both"/>
        <w:rPr>
          <w:bCs/>
        </w:rPr>
      </w:pPr>
    </w:p>
    <w:p w14:paraId="0C114856" w14:textId="677FFA9E" w:rsidR="00B87AC4" w:rsidRDefault="00B87AC4" w:rsidP="004055D1">
      <w:pPr>
        <w:jc w:val="both"/>
      </w:pPr>
    </w:p>
    <w:p w14:paraId="42ED2084" w14:textId="1E053B6D" w:rsidR="004055D1" w:rsidRDefault="004055D1" w:rsidP="00AD41C7">
      <w:r>
        <w:tab/>
      </w:r>
    </w:p>
    <w:p w14:paraId="74C0C48B" w14:textId="77777777" w:rsidR="006F7371" w:rsidRDefault="006F7371" w:rsidP="00AD41C7"/>
    <w:sectPr w:rsidR="006F7371" w:rsidSect="000B69AB">
      <w:footerReference w:type="default" r:id="rId11"/>
      <w:footerReference w:type="first" r:id="rId12"/>
      <w:pgSz w:w="12240" w:h="15840"/>
      <w:pgMar w:top="680" w:right="1134" w:bottom="567" w:left="147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7BAC" w14:textId="77777777" w:rsidR="00D207EF" w:rsidRDefault="00D207EF" w:rsidP="003826C6">
      <w:r>
        <w:separator/>
      </w:r>
    </w:p>
  </w:endnote>
  <w:endnote w:type="continuationSeparator" w:id="0">
    <w:p w14:paraId="1CD17CA5" w14:textId="77777777" w:rsidR="00D207EF" w:rsidRDefault="00D207EF" w:rsidP="0038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A6FA" w14:textId="77777777" w:rsidR="00820F5F" w:rsidRDefault="00820F5F">
    <w:pPr>
      <w:pStyle w:val="Footer"/>
      <w:jc w:val="center"/>
    </w:pPr>
    <w:r>
      <w:fldChar w:fldCharType="begin"/>
    </w:r>
    <w:r>
      <w:instrText xml:space="preserve"> PAGE   \* MERGEFORMAT </w:instrText>
    </w:r>
    <w:r>
      <w:fldChar w:fldCharType="separate"/>
    </w:r>
    <w:r>
      <w:rPr>
        <w:noProof/>
      </w:rPr>
      <w:t>2</w:t>
    </w:r>
    <w:r>
      <w:rPr>
        <w:noProof/>
      </w:rPr>
      <w:fldChar w:fldCharType="end"/>
    </w:r>
  </w:p>
  <w:p w14:paraId="6B5C10CD" w14:textId="2B425F88" w:rsidR="004F71B5" w:rsidRPr="005B6294" w:rsidRDefault="004F71B5" w:rsidP="005B6294">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C2" w14:textId="77777777" w:rsidR="00D52029" w:rsidRDefault="00D52029">
    <w:pPr>
      <w:pStyle w:val="Footer"/>
      <w:jc w:val="center"/>
    </w:pPr>
    <w:r>
      <w:fldChar w:fldCharType="begin"/>
    </w:r>
    <w:r>
      <w:instrText xml:space="preserve"> PAGE   \* MERGEFORMAT </w:instrText>
    </w:r>
    <w:r>
      <w:fldChar w:fldCharType="separate"/>
    </w:r>
    <w:r>
      <w:rPr>
        <w:noProof/>
      </w:rPr>
      <w:t>2</w:t>
    </w:r>
    <w:r>
      <w:rPr>
        <w:noProof/>
      </w:rPr>
      <w:fldChar w:fldCharType="end"/>
    </w:r>
  </w:p>
  <w:p w14:paraId="682278A4" w14:textId="77777777" w:rsidR="005B6294" w:rsidRPr="005B6294" w:rsidRDefault="005B6294" w:rsidP="0080162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CDA7" w14:textId="77777777" w:rsidR="00D207EF" w:rsidRDefault="00D207EF" w:rsidP="003826C6">
      <w:r>
        <w:separator/>
      </w:r>
    </w:p>
  </w:footnote>
  <w:footnote w:type="continuationSeparator" w:id="0">
    <w:p w14:paraId="3595EA61" w14:textId="77777777" w:rsidR="00D207EF" w:rsidRDefault="00D207EF" w:rsidP="0038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AD5"/>
    <w:multiLevelType w:val="hybridMultilevel"/>
    <w:tmpl w:val="1B7A6388"/>
    <w:lvl w:ilvl="0" w:tplc="36C236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462A"/>
    <w:multiLevelType w:val="hybridMultilevel"/>
    <w:tmpl w:val="7C08ACA4"/>
    <w:lvl w:ilvl="0" w:tplc="4B5C66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3691B"/>
    <w:multiLevelType w:val="hybridMultilevel"/>
    <w:tmpl w:val="737AB156"/>
    <w:lvl w:ilvl="0" w:tplc="23EEC23E">
      <w:start w:val="9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42CD6"/>
    <w:multiLevelType w:val="hybridMultilevel"/>
    <w:tmpl w:val="B4A476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EAF6857"/>
    <w:multiLevelType w:val="hybridMultilevel"/>
    <w:tmpl w:val="970E8B38"/>
    <w:lvl w:ilvl="0" w:tplc="B7D61310">
      <w:start w:val="1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C377E"/>
    <w:multiLevelType w:val="hybridMultilevel"/>
    <w:tmpl w:val="26B095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25C6AAE"/>
    <w:multiLevelType w:val="hybridMultilevel"/>
    <w:tmpl w:val="4012635A"/>
    <w:lvl w:ilvl="0" w:tplc="CB1A5C88">
      <w:start w:val="1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F7B4F"/>
    <w:multiLevelType w:val="hybridMultilevel"/>
    <w:tmpl w:val="D66EBBE2"/>
    <w:lvl w:ilvl="0" w:tplc="9D428076">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840A5"/>
    <w:multiLevelType w:val="hybridMultilevel"/>
    <w:tmpl w:val="8310A21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F173B03"/>
    <w:multiLevelType w:val="hybridMultilevel"/>
    <w:tmpl w:val="BFC0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36194"/>
    <w:multiLevelType w:val="hybridMultilevel"/>
    <w:tmpl w:val="F4E0C1D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B62137"/>
    <w:multiLevelType w:val="hybridMultilevel"/>
    <w:tmpl w:val="FE8A7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026E39"/>
    <w:multiLevelType w:val="hybridMultilevel"/>
    <w:tmpl w:val="E160A6AE"/>
    <w:lvl w:ilvl="0" w:tplc="67022F66">
      <w:start w:val="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EA24E9"/>
    <w:multiLevelType w:val="hybridMultilevel"/>
    <w:tmpl w:val="8B9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E6695B"/>
    <w:multiLevelType w:val="hybridMultilevel"/>
    <w:tmpl w:val="9C0E3DBC"/>
    <w:lvl w:ilvl="0" w:tplc="72B4F56A">
      <w:numFmt w:val="bullet"/>
      <w:lvlText w:val=""/>
      <w:lvlJc w:val="left"/>
      <w:pPr>
        <w:ind w:left="3960" w:hanging="360"/>
      </w:pPr>
      <w:rPr>
        <w:rFonts w:ascii="Symbol" w:eastAsia="Times New Roman" w:hAnsi="Symbol"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4D6732DA"/>
    <w:multiLevelType w:val="hybridMultilevel"/>
    <w:tmpl w:val="4A10D4C2"/>
    <w:lvl w:ilvl="0" w:tplc="A35EF60C">
      <w:start w:val="1"/>
      <w:numFmt w:val="lowerRoman"/>
      <w:lvlText w:val="(%1)"/>
      <w:lvlJc w:val="left"/>
      <w:pPr>
        <w:ind w:left="1712" w:hanging="72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15:restartNumberingAfterBreak="0">
    <w:nsid w:val="4DC84A51"/>
    <w:multiLevelType w:val="hybridMultilevel"/>
    <w:tmpl w:val="CC625558"/>
    <w:lvl w:ilvl="0" w:tplc="AB8CA1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2B7A8C"/>
    <w:multiLevelType w:val="hybridMultilevel"/>
    <w:tmpl w:val="EECA5DFE"/>
    <w:lvl w:ilvl="0" w:tplc="B6A09F54">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604A76"/>
    <w:multiLevelType w:val="hybridMultilevel"/>
    <w:tmpl w:val="AC166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42762"/>
    <w:multiLevelType w:val="hybridMultilevel"/>
    <w:tmpl w:val="C382EE88"/>
    <w:lvl w:ilvl="0" w:tplc="DB029A30">
      <w:start w:val="1"/>
      <w:numFmt w:val="lowerRoman"/>
      <w:lvlText w:val="(%1)"/>
      <w:lvlJc w:val="left"/>
      <w:pPr>
        <w:ind w:left="1445" w:hanging="72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0" w15:restartNumberingAfterBreak="0">
    <w:nsid w:val="5BD8423D"/>
    <w:multiLevelType w:val="hybridMultilevel"/>
    <w:tmpl w:val="D9B6C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92206A"/>
    <w:multiLevelType w:val="hybridMultilevel"/>
    <w:tmpl w:val="7804A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F02409"/>
    <w:multiLevelType w:val="hybridMultilevel"/>
    <w:tmpl w:val="4808BF92"/>
    <w:lvl w:ilvl="0" w:tplc="9EE4183E">
      <w:start w:val="4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2366E"/>
    <w:multiLevelType w:val="hybridMultilevel"/>
    <w:tmpl w:val="A440D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8D41B1"/>
    <w:multiLevelType w:val="hybridMultilevel"/>
    <w:tmpl w:val="EDEE62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D614948"/>
    <w:multiLevelType w:val="hybridMultilevel"/>
    <w:tmpl w:val="F780A634"/>
    <w:lvl w:ilvl="0" w:tplc="B79EB1D4">
      <w:start w:val="1"/>
      <w:numFmt w:val="lowerRoman"/>
      <w:lvlText w:val="(%1)"/>
      <w:lvlJc w:val="left"/>
      <w:pPr>
        <w:ind w:left="1440" w:hanging="720"/>
      </w:pPr>
      <w:rPr>
        <w:rFonts w:ascii="Times New Roman" w:eastAsia="Times New Roman" w:hAnsi="Times New Roman" w:cs="Times New Roman"/>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E4174D"/>
    <w:multiLevelType w:val="hybridMultilevel"/>
    <w:tmpl w:val="253859A0"/>
    <w:lvl w:ilvl="0" w:tplc="3AFC3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22"/>
  </w:num>
  <w:num w:numId="4">
    <w:abstractNumId w:val="17"/>
  </w:num>
  <w:num w:numId="5">
    <w:abstractNumId w:val="12"/>
  </w:num>
  <w:num w:numId="6">
    <w:abstractNumId w:val="2"/>
  </w:num>
  <w:num w:numId="7">
    <w:abstractNumId w:val="4"/>
  </w:num>
  <w:num w:numId="8">
    <w:abstractNumId w:val="6"/>
  </w:num>
  <w:num w:numId="9">
    <w:abstractNumId w:val="0"/>
  </w:num>
  <w:num w:numId="10">
    <w:abstractNumId w:val="16"/>
  </w:num>
  <w:num w:numId="11">
    <w:abstractNumId w:val="1"/>
  </w:num>
  <w:num w:numId="12">
    <w:abstractNumId w:val="15"/>
  </w:num>
  <w:num w:numId="13">
    <w:abstractNumId w:val="19"/>
  </w:num>
  <w:num w:numId="14">
    <w:abstractNumId w:val="5"/>
  </w:num>
  <w:num w:numId="15">
    <w:abstractNumId w:val="24"/>
  </w:num>
  <w:num w:numId="16">
    <w:abstractNumId w:val="25"/>
  </w:num>
  <w:num w:numId="17">
    <w:abstractNumId w:val="3"/>
  </w:num>
  <w:num w:numId="18">
    <w:abstractNumId w:val="3"/>
  </w:num>
  <w:num w:numId="19">
    <w:abstractNumId w:val="21"/>
  </w:num>
  <w:num w:numId="20">
    <w:abstractNumId w:val="13"/>
  </w:num>
  <w:num w:numId="21">
    <w:abstractNumId w:val="14"/>
  </w:num>
  <w:num w:numId="22">
    <w:abstractNumId w:val="10"/>
  </w:num>
  <w:num w:numId="23">
    <w:abstractNumId w:val="10"/>
  </w:num>
  <w:num w:numId="24">
    <w:abstractNumId w:val="18"/>
  </w:num>
  <w:num w:numId="25">
    <w:abstractNumId w:val="20"/>
  </w:num>
  <w:num w:numId="26">
    <w:abstractNumId w:val="23"/>
  </w:num>
  <w:num w:numId="27">
    <w:abstractNumId w:val="11"/>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977"/>
    <w:rsid w:val="00000FAF"/>
    <w:rsid w:val="0000387A"/>
    <w:rsid w:val="00003B9D"/>
    <w:rsid w:val="00004EAA"/>
    <w:rsid w:val="0000566E"/>
    <w:rsid w:val="000105C0"/>
    <w:rsid w:val="000116FA"/>
    <w:rsid w:val="00011B0C"/>
    <w:rsid w:val="00013C82"/>
    <w:rsid w:val="00022A50"/>
    <w:rsid w:val="00022BBA"/>
    <w:rsid w:val="00031B58"/>
    <w:rsid w:val="000357F4"/>
    <w:rsid w:val="000371DA"/>
    <w:rsid w:val="0004003A"/>
    <w:rsid w:val="00050FFD"/>
    <w:rsid w:val="00052C2C"/>
    <w:rsid w:val="00052EAD"/>
    <w:rsid w:val="00053F13"/>
    <w:rsid w:val="000575C4"/>
    <w:rsid w:val="00062277"/>
    <w:rsid w:val="00064768"/>
    <w:rsid w:val="00065617"/>
    <w:rsid w:val="0006594A"/>
    <w:rsid w:val="00070413"/>
    <w:rsid w:val="00070C20"/>
    <w:rsid w:val="00072D8A"/>
    <w:rsid w:val="0007564B"/>
    <w:rsid w:val="0007647E"/>
    <w:rsid w:val="000807FD"/>
    <w:rsid w:val="0008136D"/>
    <w:rsid w:val="0008209D"/>
    <w:rsid w:val="00083439"/>
    <w:rsid w:val="0008755A"/>
    <w:rsid w:val="0009012D"/>
    <w:rsid w:val="00092227"/>
    <w:rsid w:val="00095C46"/>
    <w:rsid w:val="00095C76"/>
    <w:rsid w:val="00097CB3"/>
    <w:rsid w:val="000A54A0"/>
    <w:rsid w:val="000B0146"/>
    <w:rsid w:val="000B0155"/>
    <w:rsid w:val="000B05EA"/>
    <w:rsid w:val="000B4DA4"/>
    <w:rsid w:val="000B69AB"/>
    <w:rsid w:val="000B79F4"/>
    <w:rsid w:val="000C44AB"/>
    <w:rsid w:val="000C5151"/>
    <w:rsid w:val="000C6996"/>
    <w:rsid w:val="000D10EB"/>
    <w:rsid w:val="000D441C"/>
    <w:rsid w:val="000D60C6"/>
    <w:rsid w:val="000D721A"/>
    <w:rsid w:val="000E62D3"/>
    <w:rsid w:val="000E725C"/>
    <w:rsid w:val="000E7F23"/>
    <w:rsid w:val="000F038B"/>
    <w:rsid w:val="000F082D"/>
    <w:rsid w:val="000F18A3"/>
    <w:rsid w:val="000F3896"/>
    <w:rsid w:val="000F45E1"/>
    <w:rsid w:val="000F5E7E"/>
    <w:rsid w:val="00100078"/>
    <w:rsid w:val="0010162A"/>
    <w:rsid w:val="00103941"/>
    <w:rsid w:val="0010418E"/>
    <w:rsid w:val="001045B4"/>
    <w:rsid w:val="0010479D"/>
    <w:rsid w:val="00107173"/>
    <w:rsid w:val="0011194B"/>
    <w:rsid w:val="0011419F"/>
    <w:rsid w:val="001276A8"/>
    <w:rsid w:val="001306E1"/>
    <w:rsid w:val="001325C7"/>
    <w:rsid w:val="00142DFD"/>
    <w:rsid w:val="00146338"/>
    <w:rsid w:val="001472F5"/>
    <w:rsid w:val="00152FA6"/>
    <w:rsid w:val="00153DCC"/>
    <w:rsid w:val="001552F2"/>
    <w:rsid w:val="00155D4C"/>
    <w:rsid w:val="0015690F"/>
    <w:rsid w:val="00160156"/>
    <w:rsid w:val="00161490"/>
    <w:rsid w:val="001618DD"/>
    <w:rsid w:val="00163740"/>
    <w:rsid w:val="001647A3"/>
    <w:rsid w:val="0017311B"/>
    <w:rsid w:val="00173324"/>
    <w:rsid w:val="00173A79"/>
    <w:rsid w:val="00174946"/>
    <w:rsid w:val="0017704B"/>
    <w:rsid w:val="00182CCB"/>
    <w:rsid w:val="00185016"/>
    <w:rsid w:val="001869A8"/>
    <w:rsid w:val="0019044D"/>
    <w:rsid w:val="00190A6C"/>
    <w:rsid w:val="00192371"/>
    <w:rsid w:val="00192443"/>
    <w:rsid w:val="001A16D1"/>
    <w:rsid w:val="001A2062"/>
    <w:rsid w:val="001A5DD8"/>
    <w:rsid w:val="001A6545"/>
    <w:rsid w:val="001A6F5C"/>
    <w:rsid w:val="001B29E3"/>
    <w:rsid w:val="001B30B1"/>
    <w:rsid w:val="001B3EFE"/>
    <w:rsid w:val="001B5902"/>
    <w:rsid w:val="001C2FC1"/>
    <w:rsid w:val="001C39C6"/>
    <w:rsid w:val="001C4F82"/>
    <w:rsid w:val="001C7E4A"/>
    <w:rsid w:val="001D084F"/>
    <w:rsid w:val="001D3C0C"/>
    <w:rsid w:val="001D40B0"/>
    <w:rsid w:val="001D4813"/>
    <w:rsid w:val="001D4C64"/>
    <w:rsid w:val="001D554B"/>
    <w:rsid w:val="001D7505"/>
    <w:rsid w:val="001E211E"/>
    <w:rsid w:val="001E353E"/>
    <w:rsid w:val="001E3661"/>
    <w:rsid w:val="001E4916"/>
    <w:rsid w:val="001E5AF6"/>
    <w:rsid w:val="001E62D5"/>
    <w:rsid w:val="001E6335"/>
    <w:rsid w:val="001E7A1F"/>
    <w:rsid w:val="001F308C"/>
    <w:rsid w:val="001F41CF"/>
    <w:rsid w:val="001F4F38"/>
    <w:rsid w:val="001F72DE"/>
    <w:rsid w:val="002032E9"/>
    <w:rsid w:val="00203E26"/>
    <w:rsid w:val="00204BBC"/>
    <w:rsid w:val="00206133"/>
    <w:rsid w:val="002073F5"/>
    <w:rsid w:val="00211389"/>
    <w:rsid w:val="0021180A"/>
    <w:rsid w:val="00213929"/>
    <w:rsid w:val="00216DBA"/>
    <w:rsid w:val="002171C8"/>
    <w:rsid w:val="00223920"/>
    <w:rsid w:val="00224A33"/>
    <w:rsid w:val="00225CB6"/>
    <w:rsid w:val="00226987"/>
    <w:rsid w:val="00227C5E"/>
    <w:rsid w:val="00234851"/>
    <w:rsid w:val="00236163"/>
    <w:rsid w:val="00237214"/>
    <w:rsid w:val="0024039D"/>
    <w:rsid w:val="00242897"/>
    <w:rsid w:val="0024362B"/>
    <w:rsid w:val="002445CD"/>
    <w:rsid w:val="002447E5"/>
    <w:rsid w:val="002470EA"/>
    <w:rsid w:val="002512A1"/>
    <w:rsid w:val="00255A35"/>
    <w:rsid w:val="00255F62"/>
    <w:rsid w:val="00256028"/>
    <w:rsid w:val="00261789"/>
    <w:rsid w:val="00261D74"/>
    <w:rsid w:val="002625FB"/>
    <w:rsid w:val="00263AEC"/>
    <w:rsid w:val="00264963"/>
    <w:rsid w:val="002721E8"/>
    <w:rsid w:val="002748DC"/>
    <w:rsid w:val="0027759B"/>
    <w:rsid w:val="00277A2E"/>
    <w:rsid w:val="00283D46"/>
    <w:rsid w:val="002851CB"/>
    <w:rsid w:val="0028642A"/>
    <w:rsid w:val="00287FA5"/>
    <w:rsid w:val="00287FCB"/>
    <w:rsid w:val="00292282"/>
    <w:rsid w:val="0029253C"/>
    <w:rsid w:val="0029563E"/>
    <w:rsid w:val="00297A61"/>
    <w:rsid w:val="002A02F8"/>
    <w:rsid w:val="002A0E4E"/>
    <w:rsid w:val="002A1D09"/>
    <w:rsid w:val="002A3360"/>
    <w:rsid w:val="002A46ED"/>
    <w:rsid w:val="002A46FE"/>
    <w:rsid w:val="002A562C"/>
    <w:rsid w:val="002B30C7"/>
    <w:rsid w:val="002B3295"/>
    <w:rsid w:val="002B34D1"/>
    <w:rsid w:val="002B538B"/>
    <w:rsid w:val="002B6BEA"/>
    <w:rsid w:val="002B7BAD"/>
    <w:rsid w:val="002C0BD8"/>
    <w:rsid w:val="002C1A42"/>
    <w:rsid w:val="002C2A90"/>
    <w:rsid w:val="002C5CBC"/>
    <w:rsid w:val="002C6DFC"/>
    <w:rsid w:val="002C7101"/>
    <w:rsid w:val="002D4624"/>
    <w:rsid w:val="002D5447"/>
    <w:rsid w:val="002D5501"/>
    <w:rsid w:val="002E0CFA"/>
    <w:rsid w:val="002E4014"/>
    <w:rsid w:val="002E4362"/>
    <w:rsid w:val="002E7CC1"/>
    <w:rsid w:val="002F2027"/>
    <w:rsid w:val="002F2112"/>
    <w:rsid w:val="002F7172"/>
    <w:rsid w:val="00301ABD"/>
    <w:rsid w:val="0030479F"/>
    <w:rsid w:val="00304CDA"/>
    <w:rsid w:val="003116A0"/>
    <w:rsid w:val="003119A7"/>
    <w:rsid w:val="00314F34"/>
    <w:rsid w:val="00315295"/>
    <w:rsid w:val="00320B85"/>
    <w:rsid w:val="00321723"/>
    <w:rsid w:val="00323C2C"/>
    <w:rsid w:val="00323F40"/>
    <w:rsid w:val="00330E40"/>
    <w:rsid w:val="0033205A"/>
    <w:rsid w:val="003334E6"/>
    <w:rsid w:val="0033437F"/>
    <w:rsid w:val="0034130C"/>
    <w:rsid w:val="003425F2"/>
    <w:rsid w:val="00343274"/>
    <w:rsid w:val="00344841"/>
    <w:rsid w:val="00354929"/>
    <w:rsid w:val="003568C0"/>
    <w:rsid w:val="00357EFE"/>
    <w:rsid w:val="003608ED"/>
    <w:rsid w:val="00360B3F"/>
    <w:rsid w:val="00361A92"/>
    <w:rsid w:val="00362423"/>
    <w:rsid w:val="00362BD5"/>
    <w:rsid w:val="003630A1"/>
    <w:rsid w:val="003639BF"/>
    <w:rsid w:val="003639E0"/>
    <w:rsid w:val="00366A82"/>
    <w:rsid w:val="00372B84"/>
    <w:rsid w:val="003753CF"/>
    <w:rsid w:val="00377BE3"/>
    <w:rsid w:val="00381D9C"/>
    <w:rsid w:val="003826C6"/>
    <w:rsid w:val="00390DA1"/>
    <w:rsid w:val="00393221"/>
    <w:rsid w:val="003A17B4"/>
    <w:rsid w:val="003A1C8A"/>
    <w:rsid w:val="003A34B8"/>
    <w:rsid w:val="003A377A"/>
    <w:rsid w:val="003A3C33"/>
    <w:rsid w:val="003A3DC8"/>
    <w:rsid w:val="003A451A"/>
    <w:rsid w:val="003A589F"/>
    <w:rsid w:val="003B0AD3"/>
    <w:rsid w:val="003B4438"/>
    <w:rsid w:val="003B55E5"/>
    <w:rsid w:val="003C0D09"/>
    <w:rsid w:val="003C190C"/>
    <w:rsid w:val="003C2D60"/>
    <w:rsid w:val="003C688D"/>
    <w:rsid w:val="003D4987"/>
    <w:rsid w:val="003D7347"/>
    <w:rsid w:val="003E1810"/>
    <w:rsid w:val="003E22EA"/>
    <w:rsid w:val="003E2E2D"/>
    <w:rsid w:val="003E4855"/>
    <w:rsid w:val="003F16FB"/>
    <w:rsid w:val="003F25CD"/>
    <w:rsid w:val="003F67C2"/>
    <w:rsid w:val="00401B28"/>
    <w:rsid w:val="0040303C"/>
    <w:rsid w:val="004055D1"/>
    <w:rsid w:val="00407B0E"/>
    <w:rsid w:val="004104E7"/>
    <w:rsid w:val="00411E46"/>
    <w:rsid w:val="00412605"/>
    <w:rsid w:val="00413AD9"/>
    <w:rsid w:val="00413DF0"/>
    <w:rsid w:val="004141DB"/>
    <w:rsid w:val="00414569"/>
    <w:rsid w:val="00416D5B"/>
    <w:rsid w:val="00417417"/>
    <w:rsid w:val="00420139"/>
    <w:rsid w:val="004204C9"/>
    <w:rsid w:val="00421886"/>
    <w:rsid w:val="00422479"/>
    <w:rsid w:val="00422F8F"/>
    <w:rsid w:val="00423C49"/>
    <w:rsid w:val="00425230"/>
    <w:rsid w:val="0042557D"/>
    <w:rsid w:val="00425E10"/>
    <w:rsid w:val="004263ED"/>
    <w:rsid w:val="0043448A"/>
    <w:rsid w:val="004419DB"/>
    <w:rsid w:val="00441F39"/>
    <w:rsid w:val="00442EEA"/>
    <w:rsid w:val="00446E9F"/>
    <w:rsid w:val="0045042D"/>
    <w:rsid w:val="00450598"/>
    <w:rsid w:val="0045116E"/>
    <w:rsid w:val="00451F63"/>
    <w:rsid w:val="00457FDC"/>
    <w:rsid w:val="00461760"/>
    <w:rsid w:val="004629DA"/>
    <w:rsid w:val="00462DEF"/>
    <w:rsid w:val="00462F14"/>
    <w:rsid w:val="00465C71"/>
    <w:rsid w:val="00467A77"/>
    <w:rsid w:val="004727D1"/>
    <w:rsid w:val="004749F5"/>
    <w:rsid w:val="00474D57"/>
    <w:rsid w:val="004774F3"/>
    <w:rsid w:val="00481FAF"/>
    <w:rsid w:val="00483B60"/>
    <w:rsid w:val="00483E6F"/>
    <w:rsid w:val="00483F10"/>
    <w:rsid w:val="00485343"/>
    <w:rsid w:val="004862F5"/>
    <w:rsid w:val="00494D95"/>
    <w:rsid w:val="004958E5"/>
    <w:rsid w:val="004965B9"/>
    <w:rsid w:val="004A6E1D"/>
    <w:rsid w:val="004A7258"/>
    <w:rsid w:val="004B2A40"/>
    <w:rsid w:val="004B3573"/>
    <w:rsid w:val="004B3B0A"/>
    <w:rsid w:val="004B3F9F"/>
    <w:rsid w:val="004C04B1"/>
    <w:rsid w:val="004C14ED"/>
    <w:rsid w:val="004D0ECA"/>
    <w:rsid w:val="004D11BD"/>
    <w:rsid w:val="004E1930"/>
    <w:rsid w:val="004E24C9"/>
    <w:rsid w:val="004F2178"/>
    <w:rsid w:val="004F2946"/>
    <w:rsid w:val="004F6AD5"/>
    <w:rsid w:val="004F71B5"/>
    <w:rsid w:val="004F7945"/>
    <w:rsid w:val="00501303"/>
    <w:rsid w:val="00501507"/>
    <w:rsid w:val="005015A2"/>
    <w:rsid w:val="00502133"/>
    <w:rsid w:val="0050225D"/>
    <w:rsid w:val="0050366F"/>
    <w:rsid w:val="00507EA8"/>
    <w:rsid w:val="00511890"/>
    <w:rsid w:val="00514874"/>
    <w:rsid w:val="00514FD4"/>
    <w:rsid w:val="005156E7"/>
    <w:rsid w:val="005158F7"/>
    <w:rsid w:val="0051628B"/>
    <w:rsid w:val="0052195E"/>
    <w:rsid w:val="00522C8C"/>
    <w:rsid w:val="00525177"/>
    <w:rsid w:val="00525763"/>
    <w:rsid w:val="00525E29"/>
    <w:rsid w:val="00535D12"/>
    <w:rsid w:val="00535FCF"/>
    <w:rsid w:val="00536DCB"/>
    <w:rsid w:val="00536F13"/>
    <w:rsid w:val="00537EEA"/>
    <w:rsid w:val="00544BE8"/>
    <w:rsid w:val="005460AE"/>
    <w:rsid w:val="005504BA"/>
    <w:rsid w:val="005519F4"/>
    <w:rsid w:val="00551B95"/>
    <w:rsid w:val="005553BF"/>
    <w:rsid w:val="0055710D"/>
    <w:rsid w:val="00560943"/>
    <w:rsid w:val="00562059"/>
    <w:rsid w:val="0056345B"/>
    <w:rsid w:val="005660A5"/>
    <w:rsid w:val="0056622C"/>
    <w:rsid w:val="00570262"/>
    <w:rsid w:val="00574570"/>
    <w:rsid w:val="005754B3"/>
    <w:rsid w:val="005769AE"/>
    <w:rsid w:val="00580527"/>
    <w:rsid w:val="00580A4D"/>
    <w:rsid w:val="00580C7C"/>
    <w:rsid w:val="00581395"/>
    <w:rsid w:val="005816AF"/>
    <w:rsid w:val="00592098"/>
    <w:rsid w:val="005929B2"/>
    <w:rsid w:val="005A03C0"/>
    <w:rsid w:val="005A0A1A"/>
    <w:rsid w:val="005A196F"/>
    <w:rsid w:val="005A2460"/>
    <w:rsid w:val="005A399B"/>
    <w:rsid w:val="005A3A09"/>
    <w:rsid w:val="005A4286"/>
    <w:rsid w:val="005A79AD"/>
    <w:rsid w:val="005B11E6"/>
    <w:rsid w:val="005B1A26"/>
    <w:rsid w:val="005B1E15"/>
    <w:rsid w:val="005B4CD3"/>
    <w:rsid w:val="005B6294"/>
    <w:rsid w:val="005B714E"/>
    <w:rsid w:val="005C2DC5"/>
    <w:rsid w:val="005D05CD"/>
    <w:rsid w:val="005D0784"/>
    <w:rsid w:val="005D195B"/>
    <w:rsid w:val="005D232B"/>
    <w:rsid w:val="005D41AF"/>
    <w:rsid w:val="005D57A8"/>
    <w:rsid w:val="005D5CA6"/>
    <w:rsid w:val="005D74AA"/>
    <w:rsid w:val="005E17B3"/>
    <w:rsid w:val="005E2BA3"/>
    <w:rsid w:val="005E3B3F"/>
    <w:rsid w:val="005E59B2"/>
    <w:rsid w:val="005F1279"/>
    <w:rsid w:val="005F35C8"/>
    <w:rsid w:val="005F58E9"/>
    <w:rsid w:val="005F67B3"/>
    <w:rsid w:val="005F6942"/>
    <w:rsid w:val="00600ED4"/>
    <w:rsid w:val="00601E06"/>
    <w:rsid w:val="0060344A"/>
    <w:rsid w:val="006046C8"/>
    <w:rsid w:val="00605560"/>
    <w:rsid w:val="00607B1D"/>
    <w:rsid w:val="00611652"/>
    <w:rsid w:val="0061242C"/>
    <w:rsid w:val="00613E19"/>
    <w:rsid w:val="00614E74"/>
    <w:rsid w:val="006157BB"/>
    <w:rsid w:val="006201B7"/>
    <w:rsid w:val="006202FC"/>
    <w:rsid w:val="006257AE"/>
    <w:rsid w:val="0063036C"/>
    <w:rsid w:val="00630669"/>
    <w:rsid w:val="006322FF"/>
    <w:rsid w:val="006324DF"/>
    <w:rsid w:val="00632752"/>
    <w:rsid w:val="00635765"/>
    <w:rsid w:val="00635C51"/>
    <w:rsid w:val="00635F47"/>
    <w:rsid w:val="006362BC"/>
    <w:rsid w:val="006406EF"/>
    <w:rsid w:val="0064174F"/>
    <w:rsid w:val="00645749"/>
    <w:rsid w:val="0065158C"/>
    <w:rsid w:val="0065187E"/>
    <w:rsid w:val="006524B8"/>
    <w:rsid w:val="00654532"/>
    <w:rsid w:val="006573DB"/>
    <w:rsid w:val="00660F2A"/>
    <w:rsid w:val="00663B8F"/>
    <w:rsid w:val="006732FB"/>
    <w:rsid w:val="006739D8"/>
    <w:rsid w:val="00684020"/>
    <w:rsid w:val="0068444D"/>
    <w:rsid w:val="00684AAE"/>
    <w:rsid w:val="00687F12"/>
    <w:rsid w:val="00690E7D"/>
    <w:rsid w:val="00690FAE"/>
    <w:rsid w:val="00691308"/>
    <w:rsid w:val="0069518B"/>
    <w:rsid w:val="006A758A"/>
    <w:rsid w:val="006A773C"/>
    <w:rsid w:val="006B0079"/>
    <w:rsid w:val="006B2395"/>
    <w:rsid w:val="006B4010"/>
    <w:rsid w:val="006B5279"/>
    <w:rsid w:val="006B5624"/>
    <w:rsid w:val="006B5A15"/>
    <w:rsid w:val="006C16EE"/>
    <w:rsid w:val="006C2FB1"/>
    <w:rsid w:val="006C376E"/>
    <w:rsid w:val="006C39FA"/>
    <w:rsid w:val="006C53DC"/>
    <w:rsid w:val="006D0461"/>
    <w:rsid w:val="006D2725"/>
    <w:rsid w:val="006D2C54"/>
    <w:rsid w:val="006D5F2E"/>
    <w:rsid w:val="006E3468"/>
    <w:rsid w:val="006E358A"/>
    <w:rsid w:val="006E407F"/>
    <w:rsid w:val="006E65CB"/>
    <w:rsid w:val="006E726C"/>
    <w:rsid w:val="006F3229"/>
    <w:rsid w:val="006F3AD0"/>
    <w:rsid w:val="006F7371"/>
    <w:rsid w:val="007048B8"/>
    <w:rsid w:val="00706671"/>
    <w:rsid w:val="007079B4"/>
    <w:rsid w:val="00707AAC"/>
    <w:rsid w:val="00707EC4"/>
    <w:rsid w:val="00710770"/>
    <w:rsid w:val="0071643A"/>
    <w:rsid w:val="007204CC"/>
    <w:rsid w:val="00722B18"/>
    <w:rsid w:val="00726B07"/>
    <w:rsid w:val="00727D3D"/>
    <w:rsid w:val="00731736"/>
    <w:rsid w:val="007329BB"/>
    <w:rsid w:val="007340A7"/>
    <w:rsid w:val="007405B7"/>
    <w:rsid w:val="00741734"/>
    <w:rsid w:val="00744AAB"/>
    <w:rsid w:val="007456FE"/>
    <w:rsid w:val="0074726A"/>
    <w:rsid w:val="00747A41"/>
    <w:rsid w:val="00751A42"/>
    <w:rsid w:val="007533E5"/>
    <w:rsid w:val="00753ECC"/>
    <w:rsid w:val="00760657"/>
    <w:rsid w:val="00765E66"/>
    <w:rsid w:val="00770C1A"/>
    <w:rsid w:val="00776559"/>
    <w:rsid w:val="007767CA"/>
    <w:rsid w:val="00777045"/>
    <w:rsid w:val="007812EE"/>
    <w:rsid w:val="007833B5"/>
    <w:rsid w:val="00783FFD"/>
    <w:rsid w:val="007862D0"/>
    <w:rsid w:val="00787942"/>
    <w:rsid w:val="00792DF1"/>
    <w:rsid w:val="00794C16"/>
    <w:rsid w:val="007A0B43"/>
    <w:rsid w:val="007A1B15"/>
    <w:rsid w:val="007A504F"/>
    <w:rsid w:val="007B3253"/>
    <w:rsid w:val="007B5CAB"/>
    <w:rsid w:val="007B6E8C"/>
    <w:rsid w:val="007C13FD"/>
    <w:rsid w:val="007C5F89"/>
    <w:rsid w:val="007C6381"/>
    <w:rsid w:val="007D0BFE"/>
    <w:rsid w:val="007E4706"/>
    <w:rsid w:val="007E5E39"/>
    <w:rsid w:val="007E7D0B"/>
    <w:rsid w:val="007F207C"/>
    <w:rsid w:val="007F3993"/>
    <w:rsid w:val="007F528A"/>
    <w:rsid w:val="0080095B"/>
    <w:rsid w:val="0080162E"/>
    <w:rsid w:val="008029A4"/>
    <w:rsid w:val="008037BA"/>
    <w:rsid w:val="00806DD7"/>
    <w:rsid w:val="00812DF0"/>
    <w:rsid w:val="00814165"/>
    <w:rsid w:val="00814D5C"/>
    <w:rsid w:val="00815CD0"/>
    <w:rsid w:val="00816951"/>
    <w:rsid w:val="0082088B"/>
    <w:rsid w:val="00820F5F"/>
    <w:rsid w:val="00822DD5"/>
    <w:rsid w:val="008244BE"/>
    <w:rsid w:val="00825570"/>
    <w:rsid w:val="0082632F"/>
    <w:rsid w:val="00830855"/>
    <w:rsid w:val="008342D9"/>
    <w:rsid w:val="00834C1B"/>
    <w:rsid w:val="008404EA"/>
    <w:rsid w:val="00840DAE"/>
    <w:rsid w:val="00843027"/>
    <w:rsid w:val="00846049"/>
    <w:rsid w:val="00846FA8"/>
    <w:rsid w:val="00850B01"/>
    <w:rsid w:val="00851487"/>
    <w:rsid w:val="00852757"/>
    <w:rsid w:val="00852D77"/>
    <w:rsid w:val="00856B00"/>
    <w:rsid w:val="00860CA6"/>
    <w:rsid w:val="008616B3"/>
    <w:rsid w:val="008616E9"/>
    <w:rsid w:val="00863307"/>
    <w:rsid w:val="00864A93"/>
    <w:rsid w:val="0086746E"/>
    <w:rsid w:val="008758AD"/>
    <w:rsid w:val="00877A76"/>
    <w:rsid w:val="0088226A"/>
    <w:rsid w:val="00882C3B"/>
    <w:rsid w:val="00886D4B"/>
    <w:rsid w:val="00894310"/>
    <w:rsid w:val="0089519D"/>
    <w:rsid w:val="008A390F"/>
    <w:rsid w:val="008A5BEC"/>
    <w:rsid w:val="008A6890"/>
    <w:rsid w:val="008B15FF"/>
    <w:rsid w:val="008C0920"/>
    <w:rsid w:val="008C498C"/>
    <w:rsid w:val="008C5CD1"/>
    <w:rsid w:val="008D1D6A"/>
    <w:rsid w:val="008D35AC"/>
    <w:rsid w:val="008D36DE"/>
    <w:rsid w:val="008D43CA"/>
    <w:rsid w:val="008D6F89"/>
    <w:rsid w:val="008E3F86"/>
    <w:rsid w:val="008F25FB"/>
    <w:rsid w:val="008F361A"/>
    <w:rsid w:val="008F62FF"/>
    <w:rsid w:val="008F643E"/>
    <w:rsid w:val="00903175"/>
    <w:rsid w:val="00903673"/>
    <w:rsid w:val="00906074"/>
    <w:rsid w:val="009069C8"/>
    <w:rsid w:val="009101FF"/>
    <w:rsid w:val="009106B2"/>
    <w:rsid w:val="00912AC0"/>
    <w:rsid w:val="009147EF"/>
    <w:rsid w:val="00915583"/>
    <w:rsid w:val="00920929"/>
    <w:rsid w:val="00920EFA"/>
    <w:rsid w:val="0092356A"/>
    <w:rsid w:val="00924B57"/>
    <w:rsid w:val="00927A23"/>
    <w:rsid w:val="0093440D"/>
    <w:rsid w:val="00935F6D"/>
    <w:rsid w:val="0093623C"/>
    <w:rsid w:val="00937B32"/>
    <w:rsid w:val="00942754"/>
    <w:rsid w:val="009435A3"/>
    <w:rsid w:val="00944A5B"/>
    <w:rsid w:val="009467F5"/>
    <w:rsid w:val="00950344"/>
    <w:rsid w:val="00952B56"/>
    <w:rsid w:val="00956B40"/>
    <w:rsid w:val="00957CA1"/>
    <w:rsid w:val="00960340"/>
    <w:rsid w:val="00961DAC"/>
    <w:rsid w:val="00964DB1"/>
    <w:rsid w:val="00973252"/>
    <w:rsid w:val="00976A86"/>
    <w:rsid w:val="00987B36"/>
    <w:rsid w:val="0099070E"/>
    <w:rsid w:val="00991A47"/>
    <w:rsid w:val="00992246"/>
    <w:rsid w:val="00992869"/>
    <w:rsid w:val="0099456C"/>
    <w:rsid w:val="00994BDD"/>
    <w:rsid w:val="009970EF"/>
    <w:rsid w:val="00997562"/>
    <w:rsid w:val="009A0E72"/>
    <w:rsid w:val="009A172B"/>
    <w:rsid w:val="009A23AC"/>
    <w:rsid w:val="009A394C"/>
    <w:rsid w:val="009A3B34"/>
    <w:rsid w:val="009A42E7"/>
    <w:rsid w:val="009A4507"/>
    <w:rsid w:val="009A5E46"/>
    <w:rsid w:val="009A6FA8"/>
    <w:rsid w:val="009B19CC"/>
    <w:rsid w:val="009B1EF3"/>
    <w:rsid w:val="009B5310"/>
    <w:rsid w:val="009C4E71"/>
    <w:rsid w:val="009C6366"/>
    <w:rsid w:val="009C63A4"/>
    <w:rsid w:val="009C7707"/>
    <w:rsid w:val="009C7E1E"/>
    <w:rsid w:val="009D1177"/>
    <w:rsid w:val="009D23EC"/>
    <w:rsid w:val="009D2B4C"/>
    <w:rsid w:val="009D3536"/>
    <w:rsid w:val="009D47B6"/>
    <w:rsid w:val="009D569B"/>
    <w:rsid w:val="009D5E23"/>
    <w:rsid w:val="009D722F"/>
    <w:rsid w:val="009E025C"/>
    <w:rsid w:val="009E0EC9"/>
    <w:rsid w:val="009E74E2"/>
    <w:rsid w:val="009F4113"/>
    <w:rsid w:val="009F50AF"/>
    <w:rsid w:val="009F611C"/>
    <w:rsid w:val="00A030A8"/>
    <w:rsid w:val="00A04008"/>
    <w:rsid w:val="00A0518D"/>
    <w:rsid w:val="00A147C4"/>
    <w:rsid w:val="00A14BC3"/>
    <w:rsid w:val="00A16030"/>
    <w:rsid w:val="00A16C9A"/>
    <w:rsid w:val="00A17109"/>
    <w:rsid w:val="00A21ECC"/>
    <w:rsid w:val="00A2615B"/>
    <w:rsid w:val="00A26866"/>
    <w:rsid w:val="00A26ABD"/>
    <w:rsid w:val="00A27FF8"/>
    <w:rsid w:val="00A32CF8"/>
    <w:rsid w:val="00A33B14"/>
    <w:rsid w:val="00A34986"/>
    <w:rsid w:val="00A356F1"/>
    <w:rsid w:val="00A36A02"/>
    <w:rsid w:val="00A4292E"/>
    <w:rsid w:val="00A44BA9"/>
    <w:rsid w:val="00A453E7"/>
    <w:rsid w:val="00A45C55"/>
    <w:rsid w:val="00A4762E"/>
    <w:rsid w:val="00A47ABD"/>
    <w:rsid w:val="00A47B56"/>
    <w:rsid w:val="00A50A71"/>
    <w:rsid w:val="00A51FE6"/>
    <w:rsid w:val="00A522FD"/>
    <w:rsid w:val="00A52F92"/>
    <w:rsid w:val="00A537EB"/>
    <w:rsid w:val="00A55291"/>
    <w:rsid w:val="00A5618D"/>
    <w:rsid w:val="00A568E3"/>
    <w:rsid w:val="00A61570"/>
    <w:rsid w:val="00A61871"/>
    <w:rsid w:val="00A62010"/>
    <w:rsid w:val="00A62771"/>
    <w:rsid w:val="00A65C7C"/>
    <w:rsid w:val="00A7140B"/>
    <w:rsid w:val="00A71AD0"/>
    <w:rsid w:val="00A73DF7"/>
    <w:rsid w:val="00A7651B"/>
    <w:rsid w:val="00A77896"/>
    <w:rsid w:val="00A84CD3"/>
    <w:rsid w:val="00A8748E"/>
    <w:rsid w:val="00A90375"/>
    <w:rsid w:val="00A97E4B"/>
    <w:rsid w:val="00A97F77"/>
    <w:rsid w:val="00AA03C6"/>
    <w:rsid w:val="00AA1AAC"/>
    <w:rsid w:val="00AA3300"/>
    <w:rsid w:val="00AA3945"/>
    <w:rsid w:val="00AB012C"/>
    <w:rsid w:val="00AB17A9"/>
    <w:rsid w:val="00AB215B"/>
    <w:rsid w:val="00AB217C"/>
    <w:rsid w:val="00AB2F8D"/>
    <w:rsid w:val="00AC05B1"/>
    <w:rsid w:val="00AC0B5C"/>
    <w:rsid w:val="00AC473F"/>
    <w:rsid w:val="00AC62CB"/>
    <w:rsid w:val="00AC6B31"/>
    <w:rsid w:val="00AD08CD"/>
    <w:rsid w:val="00AD1500"/>
    <w:rsid w:val="00AD1801"/>
    <w:rsid w:val="00AD2CA8"/>
    <w:rsid w:val="00AD41C7"/>
    <w:rsid w:val="00AD6B93"/>
    <w:rsid w:val="00AE0D2B"/>
    <w:rsid w:val="00AE1BE4"/>
    <w:rsid w:val="00AE31D8"/>
    <w:rsid w:val="00AE51EA"/>
    <w:rsid w:val="00AF05D7"/>
    <w:rsid w:val="00AF0F64"/>
    <w:rsid w:val="00AF2B31"/>
    <w:rsid w:val="00AF3469"/>
    <w:rsid w:val="00AF4980"/>
    <w:rsid w:val="00B00574"/>
    <w:rsid w:val="00B0188D"/>
    <w:rsid w:val="00B01AB7"/>
    <w:rsid w:val="00B0320F"/>
    <w:rsid w:val="00B035AB"/>
    <w:rsid w:val="00B04137"/>
    <w:rsid w:val="00B07D7D"/>
    <w:rsid w:val="00B114CE"/>
    <w:rsid w:val="00B11C52"/>
    <w:rsid w:val="00B15F14"/>
    <w:rsid w:val="00B15FC6"/>
    <w:rsid w:val="00B166B0"/>
    <w:rsid w:val="00B21017"/>
    <w:rsid w:val="00B230AC"/>
    <w:rsid w:val="00B2335E"/>
    <w:rsid w:val="00B23687"/>
    <w:rsid w:val="00B2500D"/>
    <w:rsid w:val="00B26AF2"/>
    <w:rsid w:val="00B277A0"/>
    <w:rsid w:val="00B30EE6"/>
    <w:rsid w:val="00B3437B"/>
    <w:rsid w:val="00B34658"/>
    <w:rsid w:val="00B3547D"/>
    <w:rsid w:val="00B416C1"/>
    <w:rsid w:val="00B41F34"/>
    <w:rsid w:val="00B438E9"/>
    <w:rsid w:val="00B44A06"/>
    <w:rsid w:val="00B45297"/>
    <w:rsid w:val="00B50486"/>
    <w:rsid w:val="00B5243A"/>
    <w:rsid w:val="00B54016"/>
    <w:rsid w:val="00B54B23"/>
    <w:rsid w:val="00B661FF"/>
    <w:rsid w:val="00B709C4"/>
    <w:rsid w:val="00B73512"/>
    <w:rsid w:val="00B7684A"/>
    <w:rsid w:val="00B80AF7"/>
    <w:rsid w:val="00B816EA"/>
    <w:rsid w:val="00B82535"/>
    <w:rsid w:val="00B82A08"/>
    <w:rsid w:val="00B82DDF"/>
    <w:rsid w:val="00B8462B"/>
    <w:rsid w:val="00B84E36"/>
    <w:rsid w:val="00B86492"/>
    <w:rsid w:val="00B864F0"/>
    <w:rsid w:val="00B86B63"/>
    <w:rsid w:val="00B86C08"/>
    <w:rsid w:val="00B874B7"/>
    <w:rsid w:val="00B876CA"/>
    <w:rsid w:val="00B87AC4"/>
    <w:rsid w:val="00B948B3"/>
    <w:rsid w:val="00BA01C2"/>
    <w:rsid w:val="00BA166F"/>
    <w:rsid w:val="00BA4D82"/>
    <w:rsid w:val="00BA5315"/>
    <w:rsid w:val="00BA6291"/>
    <w:rsid w:val="00BA62B4"/>
    <w:rsid w:val="00BA6E2F"/>
    <w:rsid w:val="00BB023F"/>
    <w:rsid w:val="00BB3CBA"/>
    <w:rsid w:val="00BB5182"/>
    <w:rsid w:val="00BC0D7F"/>
    <w:rsid w:val="00BC2AB9"/>
    <w:rsid w:val="00BC4348"/>
    <w:rsid w:val="00BC5107"/>
    <w:rsid w:val="00BC70F0"/>
    <w:rsid w:val="00BD1619"/>
    <w:rsid w:val="00BD3CAE"/>
    <w:rsid w:val="00BD79A9"/>
    <w:rsid w:val="00BE4977"/>
    <w:rsid w:val="00BE653C"/>
    <w:rsid w:val="00BE6D19"/>
    <w:rsid w:val="00BF30CF"/>
    <w:rsid w:val="00BF6A0F"/>
    <w:rsid w:val="00BF7BA0"/>
    <w:rsid w:val="00C00F3F"/>
    <w:rsid w:val="00C03FAE"/>
    <w:rsid w:val="00C067EA"/>
    <w:rsid w:val="00C1050A"/>
    <w:rsid w:val="00C10D46"/>
    <w:rsid w:val="00C11D06"/>
    <w:rsid w:val="00C136DA"/>
    <w:rsid w:val="00C1619D"/>
    <w:rsid w:val="00C177AF"/>
    <w:rsid w:val="00C20902"/>
    <w:rsid w:val="00C23A14"/>
    <w:rsid w:val="00C23EAF"/>
    <w:rsid w:val="00C2734B"/>
    <w:rsid w:val="00C27F0B"/>
    <w:rsid w:val="00C30335"/>
    <w:rsid w:val="00C313B0"/>
    <w:rsid w:val="00C31E44"/>
    <w:rsid w:val="00C335C9"/>
    <w:rsid w:val="00C4467D"/>
    <w:rsid w:val="00C458F1"/>
    <w:rsid w:val="00C4716C"/>
    <w:rsid w:val="00C523DC"/>
    <w:rsid w:val="00C53E39"/>
    <w:rsid w:val="00C55495"/>
    <w:rsid w:val="00C55B19"/>
    <w:rsid w:val="00C61E01"/>
    <w:rsid w:val="00C62487"/>
    <w:rsid w:val="00C662A0"/>
    <w:rsid w:val="00C67820"/>
    <w:rsid w:val="00C7031D"/>
    <w:rsid w:val="00C70D14"/>
    <w:rsid w:val="00C734B0"/>
    <w:rsid w:val="00C74777"/>
    <w:rsid w:val="00C807C8"/>
    <w:rsid w:val="00C811C4"/>
    <w:rsid w:val="00C83BCE"/>
    <w:rsid w:val="00C83FB0"/>
    <w:rsid w:val="00C846FC"/>
    <w:rsid w:val="00C85EEE"/>
    <w:rsid w:val="00C93A1D"/>
    <w:rsid w:val="00C94AB6"/>
    <w:rsid w:val="00C94E2E"/>
    <w:rsid w:val="00C961A9"/>
    <w:rsid w:val="00CA04D8"/>
    <w:rsid w:val="00CA56EE"/>
    <w:rsid w:val="00CA60D1"/>
    <w:rsid w:val="00CB016F"/>
    <w:rsid w:val="00CB351A"/>
    <w:rsid w:val="00CB374E"/>
    <w:rsid w:val="00CB3D0F"/>
    <w:rsid w:val="00CB4833"/>
    <w:rsid w:val="00CB57F9"/>
    <w:rsid w:val="00CB63BA"/>
    <w:rsid w:val="00CC1F07"/>
    <w:rsid w:val="00CC52D7"/>
    <w:rsid w:val="00CC57D3"/>
    <w:rsid w:val="00CD18B0"/>
    <w:rsid w:val="00CD2692"/>
    <w:rsid w:val="00CD2809"/>
    <w:rsid w:val="00CD33A0"/>
    <w:rsid w:val="00CD4F88"/>
    <w:rsid w:val="00CD5BF7"/>
    <w:rsid w:val="00CE2893"/>
    <w:rsid w:val="00CE5A22"/>
    <w:rsid w:val="00CF0B93"/>
    <w:rsid w:val="00CF0DE4"/>
    <w:rsid w:val="00CF6748"/>
    <w:rsid w:val="00D04CED"/>
    <w:rsid w:val="00D04F75"/>
    <w:rsid w:val="00D06624"/>
    <w:rsid w:val="00D072E1"/>
    <w:rsid w:val="00D10E34"/>
    <w:rsid w:val="00D158DB"/>
    <w:rsid w:val="00D173E7"/>
    <w:rsid w:val="00D207EF"/>
    <w:rsid w:val="00D20AF0"/>
    <w:rsid w:val="00D22544"/>
    <w:rsid w:val="00D22C97"/>
    <w:rsid w:val="00D24B1B"/>
    <w:rsid w:val="00D30E5E"/>
    <w:rsid w:val="00D340DB"/>
    <w:rsid w:val="00D370F0"/>
    <w:rsid w:val="00D41026"/>
    <w:rsid w:val="00D412A5"/>
    <w:rsid w:val="00D44103"/>
    <w:rsid w:val="00D441C5"/>
    <w:rsid w:val="00D45E11"/>
    <w:rsid w:val="00D50CA0"/>
    <w:rsid w:val="00D52029"/>
    <w:rsid w:val="00D52141"/>
    <w:rsid w:val="00D5583E"/>
    <w:rsid w:val="00D57372"/>
    <w:rsid w:val="00D60FE4"/>
    <w:rsid w:val="00D65C98"/>
    <w:rsid w:val="00D74A3B"/>
    <w:rsid w:val="00D753A8"/>
    <w:rsid w:val="00D766EC"/>
    <w:rsid w:val="00D77F01"/>
    <w:rsid w:val="00D81896"/>
    <w:rsid w:val="00D82840"/>
    <w:rsid w:val="00D82888"/>
    <w:rsid w:val="00D877B6"/>
    <w:rsid w:val="00D93907"/>
    <w:rsid w:val="00DA2188"/>
    <w:rsid w:val="00DA41DD"/>
    <w:rsid w:val="00DA46ED"/>
    <w:rsid w:val="00DA6DBA"/>
    <w:rsid w:val="00DA6FA0"/>
    <w:rsid w:val="00DB1ED3"/>
    <w:rsid w:val="00DB47C0"/>
    <w:rsid w:val="00DB6E47"/>
    <w:rsid w:val="00DC0DCF"/>
    <w:rsid w:val="00DC119D"/>
    <w:rsid w:val="00DC3C76"/>
    <w:rsid w:val="00DD0C39"/>
    <w:rsid w:val="00DD11D7"/>
    <w:rsid w:val="00DD2A1B"/>
    <w:rsid w:val="00DD34E0"/>
    <w:rsid w:val="00DD44F9"/>
    <w:rsid w:val="00DE0C6D"/>
    <w:rsid w:val="00DE16F0"/>
    <w:rsid w:val="00DE3A51"/>
    <w:rsid w:val="00DE3BE3"/>
    <w:rsid w:val="00DE589A"/>
    <w:rsid w:val="00DE7709"/>
    <w:rsid w:val="00DF0423"/>
    <w:rsid w:val="00DF0C5F"/>
    <w:rsid w:val="00DF17B3"/>
    <w:rsid w:val="00DF1C6A"/>
    <w:rsid w:val="00DF64CA"/>
    <w:rsid w:val="00DF65CC"/>
    <w:rsid w:val="00E03FC8"/>
    <w:rsid w:val="00E04189"/>
    <w:rsid w:val="00E04548"/>
    <w:rsid w:val="00E07E88"/>
    <w:rsid w:val="00E124CB"/>
    <w:rsid w:val="00E13C63"/>
    <w:rsid w:val="00E14D83"/>
    <w:rsid w:val="00E15C49"/>
    <w:rsid w:val="00E16DC2"/>
    <w:rsid w:val="00E23686"/>
    <w:rsid w:val="00E27DDB"/>
    <w:rsid w:val="00E27ED3"/>
    <w:rsid w:val="00E33777"/>
    <w:rsid w:val="00E359FA"/>
    <w:rsid w:val="00E37372"/>
    <w:rsid w:val="00E37C10"/>
    <w:rsid w:val="00E43B74"/>
    <w:rsid w:val="00E44FE7"/>
    <w:rsid w:val="00E45EFC"/>
    <w:rsid w:val="00E461D8"/>
    <w:rsid w:val="00E47BF7"/>
    <w:rsid w:val="00E50C1D"/>
    <w:rsid w:val="00E518DE"/>
    <w:rsid w:val="00E53B42"/>
    <w:rsid w:val="00E53FB5"/>
    <w:rsid w:val="00E55C9D"/>
    <w:rsid w:val="00E56182"/>
    <w:rsid w:val="00E64151"/>
    <w:rsid w:val="00E66986"/>
    <w:rsid w:val="00E72B32"/>
    <w:rsid w:val="00E7570A"/>
    <w:rsid w:val="00E75856"/>
    <w:rsid w:val="00E75B71"/>
    <w:rsid w:val="00E766C3"/>
    <w:rsid w:val="00E76F8A"/>
    <w:rsid w:val="00E80528"/>
    <w:rsid w:val="00E8295F"/>
    <w:rsid w:val="00E8356C"/>
    <w:rsid w:val="00E83FB6"/>
    <w:rsid w:val="00E8566F"/>
    <w:rsid w:val="00E85BC1"/>
    <w:rsid w:val="00E8747A"/>
    <w:rsid w:val="00E904C3"/>
    <w:rsid w:val="00E910E4"/>
    <w:rsid w:val="00E92741"/>
    <w:rsid w:val="00E9388A"/>
    <w:rsid w:val="00E9390B"/>
    <w:rsid w:val="00E955B0"/>
    <w:rsid w:val="00E96EBF"/>
    <w:rsid w:val="00E97535"/>
    <w:rsid w:val="00EA014F"/>
    <w:rsid w:val="00EA3947"/>
    <w:rsid w:val="00EB0B34"/>
    <w:rsid w:val="00EB1E07"/>
    <w:rsid w:val="00EB3C13"/>
    <w:rsid w:val="00EB4830"/>
    <w:rsid w:val="00EB5514"/>
    <w:rsid w:val="00EB7BE0"/>
    <w:rsid w:val="00EC3F61"/>
    <w:rsid w:val="00EC4C91"/>
    <w:rsid w:val="00EC7159"/>
    <w:rsid w:val="00ED03A8"/>
    <w:rsid w:val="00ED3166"/>
    <w:rsid w:val="00ED747D"/>
    <w:rsid w:val="00ED7CA3"/>
    <w:rsid w:val="00EE1603"/>
    <w:rsid w:val="00EE1C8E"/>
    <w:rsid w:val="00EE682F"/>
    <w:rsid w:val="00EE710D"/>
    <w:rsid w:val="00EF1ED9"/>
    <w:rsid w:val="00EF1EFF"/>
    <w:rsid w:val="00EF2498"/>
    <w:rsid w:val="00EF387C"/>
    <w:rsid w:val="00EF5048"/>
    <w:rsid w:val="00EF57AF"/>
    <w:rsid w:val="00EF5E93"/>
    <w:rsid w:val="00EF7ADF"/>
    <w:rsid w:val="00F054D9"/>
    <w:rsid w:val="00F05EFD"/>
    <w:rsid w:val="00F0700D"/>
    <w:rsid w:val="00F110AD"/>
    <w:rsid w:val="00F1192D"/>
    <w:rsid w:val="00F171C4"/>
    <w:rsid w:val="00F17B3E"/>
    <w:rsid w:val="00F2597F"/>
    <w:rsid w:val="00F354B6"/>
    <w:rsid w:val="00F41DDA"/>
    <w:rsid w:val="00F43AB4"/>
    <w:rsid w:val="00F46E9E"/>
    <w:rsid w:val="00F472EA"/>
    <w:rsid w:val="00F50F69"/>
    <w:rsid w:val="00F525C1"/>
    <w:rsid w:val="00F52CD2"/>
    <w:rsid w:val="00F562D5"/>
    <w:rsid w:val="00F60F9D"/>
    <w:rsid w:val="00F63C8F"/>
    <w:rsid w:val="00F64BF9"/>
    <w:rsid w:val="00F66430"/>
    <w:rsid w:val="00F74951"/>
    <w:rsid w:val="00F8143B"/>
    <w:rsid w:val="00F82E59"/>
    <w:rsid w:val="00F85DFC"/>
    <w:rsid w:val="00F870FC"/>
    <w:rsid w:val="00F9246A"/>
    <w:rsid w:val="00F9602C"/>
    <w:rsid w:val="00F97930"/>
    <w:rsid w:val="00FA0940"/>
    <w:rsid w:val="00FA2A23"/>
    <w:rsid w:val="00FA2B3F"/>
    <w:rsid w:val="00FA4495"/>
    <w:rsid w:val="00FB1172"/>
    <w:rsid w:val="00FB1A82"/>
    <w:rsid w:val="00FB4821"/>
    <w:rsid w:val="00FB6323"/>
    <w:rsid w:val="00FC1B88"/>
    <w:rsid w:val="00FC3319"/>
    <w:rsid w:val="00FC498D"/>
    <w:rsid w:val="00FC624C"/>
    <w:rsid w:val="00FC773E"/>
    <w:rsid w:val="00FC77CD"/>
    <w:rsid w:val="00FD1FE3"/>
    <w:rsid w:val="00FD277D"/>
    <w:rsid w:val="00FD28DC"/>
    <w:rsid w:val="00FD2D9E"/>
    <w:rsid w:val="00FD3BCC"/>
    <w:rsid w:val="00FD6ADE"/>
    <w:rsid w:val="00FE2F79"/>
    <w:rsid w:val="00FE5E54"/>
    <w:rsid w:val="00FE65ED"/>
    <w:rsid w:val="00FE73D5"/>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AFBF5"/>
  <w15:chartTrackingRefBased/>
  <w15:docId w15:val="{EDA22B8A-C8A3-45D5-B444-B2C507D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ind w:right="-360"/>
      <w:outlineLvl w:val="1"/>
    </w:pPr>
    <w:rPr>
      <w:i/>
      <w:i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right="-720" w:firstLine="720"/>
      <w:outlineLvl w:val="4"/>
    </w:pPr>
    <w:rPr>
      <w:b/>
      <w:bCs/>
    </w:rPr>
  </w:style>
  <w:style w:type="paragraph" w:styleId="Heading6">
    <w:name w:val="heading 6"/>
    <w:basedOn w:val="Normal"/>
    <w:next w:val="Normal"/>
    <w:qFormat/>
    <w:pPr>
      <w:keepNext/>
      <w:ind w:right="-720"/>
      <w:outlineLvl w:val="5"/>
    </w:pPr>
    <w:rPr>
      <w:b/>
      <w:bCs/>
    </w:rPr>
  </w:style>
  <w:style w:type="paragraph" w:styleId="Heading7">
    <w:name w:val="heading 7"/>
    <w:basedOn w:val="Normal"/>
    <w:next w:val="Normal"/>
    <w:qFormat/>
    <w:pPr>
      <w:keepNext/>
      <w:ind w:righ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pPr>
      <w:ind w:left="720"/>
    </w:pPr>
  </w:style>
  <w:style w:type="paragraph" w:styleId="BodyText2">
    <w:name w:val="Body Text 2"/>
    <w:basedOn w:val="Normal"/>
    <w:pPr>
      <w:ind w:right="-360"/>
    </w:pPr>
  </w:style>
  <w:style w:type="paragraph" w:styleId="BodyText3">
    <w:name w:val="Body Text 3"/>
    <w:basedOn w:val="Normal"/>
    <w:link w:val="BodyText3Char"/>
    <w:pPr>
      <w:ind w:right="-360"/>
      <w:jc w:val="center"/>
    </w:pPr>
  </w:style>
  <w:style w:type="paragraph" w:styleId="BalloonText">
    <w:name w:val="Balloon Text"/>
    <w:basedOn w:val="Normal"/>
    <w:semiHidden/>
    <w:rsid w:val="006C39FA"/>
    <w:rPr>
      <w:rFonts w:ascii="Tahoma" w:hAnsi="Tahoma" w:cs="Tahoma"/>
      <w:sz w:val="16"/>
      <w:szCs w:val="16"/>
    </w:rPr>
  </w:style>
  <w:style w:type="character" w:styleId="IntenseEmphasis">
    <w:name w:val="Intense Emphasis"/>
    <w:uiPriority w:val="21"/>
    <w:qFormat/>
    <w:rsid w:val="00DA6DBA"/>
    <w:rPr>
      <w:i/>
      <w:iCs/>
      <w:color w:val="5B9BD5"/>
    </w:rPr>
  </w:style>
  <w:style w:type="character" w:customStyle="1" w:styleId="BodyText3Char">
    <w:name w:val="Body Text 3 Char"/>
    <w:link w:val="BodyText3"/>
    <w:rsid w:val="00163740"/>
    <w:rPr>
      <w:sz w:val="24"/>
      <w:szCs w:val="24"/>
      <w:lang w:val="en-US" w:eastAsia="en-US"/>
    </w:rPr>
  </w:style>
  <w:style w:type="paragraph" w:styleId="ListParagraph">
    <w:name w:val="List Paragraph"/>
    <w:basedOn w:val="Normal"/>
    <w:uiPriority w:val="34"/>
    <w:qFormat/>
    <w:rsid w:val="00860CA6"/>
    <w:pPr>
      <w:spacing w:after="160" w:line="254" w:lineRule="auto"/>
      <w:ind w:left="720"/>
      <w:contextualSpacing/>
    </w:pPr>
    <w:rPr>
      <w:rFonts w:ascii="Calibri" w:eastAsia="Calibri" w:hAnsi="Calibri"/>
      <w:sz w:val="22"/>
      <w:szCs w:val="22"/>
      <w:lang w:val="en-GB"/>
    </w:rPr>
  </w:style>
  <w:style w:type="character" w:customStyle="1" w:styleId="Heading1Char">
    <w:name w:val="Heading 1 Char"/>
    <w:link w:val="Heading1"/>
    <w:rsid w:val="00E8747A"/>
    <w:rPr>
      <w:b/>
      <w:bCs/>
      <w:sz w:val="24"/>
      <w:szCs w:val="24"/>
      <w:lang w:val="en-US" w:eastAsia="en-US"/>
    </w:rPr>
  </w:style>
  <w:style w:type="character" w:styleId="Hyperlink">
    <w:name w:val="Hyperlink"/>
    <w:rsid w:val="00204BBC"/>
    <w:rPr>
      <w:color w:val="0563C1"/>
      <w:u w:val="single"/>
    </w:rPr>
  </w:style>
  <w:style w:type="character" w:styleId="UnresolvedMention">
    <w:name w:val="Unresolved Mention"/>
    <w:uiPriority w:val="99"/>
    <w:semiHidden/>
    <w:unhideWhenUsed/>
    <w:rsid w:val="00204BBC"/>
    <w:rPr>
      <w:color w:val="605E5C"/>
      <w:shd w:val="clear" w:color="auto" w:fill="E1DFDD"/>
    </w:rPr>
  </w:style>
  <w:style w:type="paragraph" w:styleId="Header">
    <w:name w:val="header"/>
    <w:basedOn w:val="Normal"/>
    <w:link w:val="HeaderChar"/>
    <w:uiPriority w:val="99"/>
    <w:rsid w:val="003826C6"/>
    <w:pPr>
      <w:tabs>
        <w:tab w:val="center" w:pos="4513"/>
        <w:tab w:val="right" w:pos="9026"/>
      </w:tabs>
    </w:pPr>
  </w:style>
  <w:style w:type="character" w:customStyle="1" w:styleId="HeaderChar">
    <w:name w:val="Header Char"/>
    <w:link w:val="Header"/>
    <w:uiPriority w:val="99"/>
    <w:rsid w:val="003826C6"/>
    <w:rPr>
      <w:sz w:val="24"/>
      <w:szCs w:val="24"/>
      <w:lang w:val="en-US" w:eastAsia="en-US"/>
    </w:rPr>
  </w:style>
  <w:style w:type="paragraph" w:styleId="Footer">
    <w:name w:val="footer"/>
    <w:basedOn w:val="Normal"/>
    <w:link w:val="FooterChar"/>
    <w:uiPriority w:val="99"/>
    <w:rsid w:val="003826C6"/>
    <w:pPr>
      <w:tabs>
        <w:tab w:val="center" w:pos="4513"/>
        <w:tab w:val="right" w:pos="9026"/>
      </w:tabs>
    </w:pPr>
  </w:style>
  <w:style w:type="character" w:customStyle="1" w:styleId="FooterChar">
    <w:name w:val="Footer Char"/>
    <w:link w:val="Footer"/>
    <w:uiPriority w:val="99"/>
    <w:rsid w:val="003826C6"/>
    <w:rPr>
      <w:sz w:val="24"/>
      <w:szCs w:val="24"/>
      <w:lang w:val="en-US" w:eastAsia="en-US"/>
    </w:rPr>
  </w:style>
  <w:style w:type="table" w:styleId="TableGrid">
    <w:name w:val="Table Grid"/>
    <w:basedOn w:val="TableNormal"/>
    <w:uiPriority w:val="39"/>
    <w:rsid w:val="001C2F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573">
      <w:bodyDiv w:val="1"/>
      <w:marLeft w:val="0"/>
      <w:marRight w:val="0"/>
      <w:marTop w:val="0"/>
      <w:marBottom w:val="0"/>
      <w:divBdr>
        <w:top w:val="none" w:sz="0" w:space="0" w:color="auto"/>
        <w:left w:val="none" w:sz="0" w:space="0" w:color="auto"/>
        <w:bottom w:val="none" w:sz="0" w:space="0" w:color="auto"/>
        <w:right w:val="none" w:sz="0" w:space="0" w:color="auto"/>
      </w:divBdr>
    </w:div>
    <w:div w:id="95365740">
      <w:bodyDiv w:val="1"/>
      <w:marLeft w:val="0"/>
      <w:marRight w:val="0"/>
      <w:marTop w:val="0"/>
      <w:marBottom w:val="0"/>
      <w:divBdr>
        <w:top w:val="none" w:sz="0" w:space="0" w:color="auto"/>
        <w:left w:val="none" w:sz="0" w:space="0" w:color="auto"/>
        <w:bottom w:val="none" w:sz="0" w:space="0" w:color="auto"/>
        <w:right w:val="none" w:sz="0" w:space="0" w:color="auto"/>
      </w:divBdr>
    </w:div>
    <w:div w:id="122701541">
      <w:bodyDiv w:val="1"/>
      <w:marLeft w:val="0"/>
      <w:marRight w:val="0"/>
      <w:marTop w:val="0"/>
      <w:marBottom w:val="0"/>
      <w:divBdr>
        <w:top w:val="none" w:sz="0" w:space="0" w:color="auto"/>
        <w:left w:val="none" w:sz="0" w:space="0" w:color="auto"/>
        <w:bottom w:val="none" w:sz="0" w:space="0" w:color="auto"/>
        <w:right w:val="none" w:sz="0" w:space="0" w:color="auto"/>
      </w:divBdr>
    </w:div>
    <w:div w:id="123087016">
      <w:bodyDiv w:val="1"/>
      <w:marLeft w:val="0"/>
      <w:marRight w:val="0"/>
      <w:marTop w:val="0"/>
      <w:marBottom w:val="0"/>
      <w:divBdr>
        <w:top w:val="none" w:sz="0" w:space="0" w:color="auto"/>
        <w:left w:val="none" w:sz="0" w:space="0" w:color="auto"/>
        <w:bottom w:val="none" w:sz="0" w:space="0" w:color="auto"/>
        <w:right w:val="none" w:sz="0" w:space="0" w:color="auto"/>
      </w:divBdr>
    </w:div>
    <w:div w:id="239606003">
      <w:bodyDiv w:val="1"/>
      <w:marLeft w:val="0"/>
      <w:marRight w:val="0"/>
      <w:marTop w:val="0"/>
      <w:marBottom w:val="0"/>
      <w:divBdr>
        <w:top w:val="none" w:sz="0" w:space="0" w:color="auto"/>
        <w:left w:val="none" w:sz="0" w:space="0" w:color="auto"/>
        <w:bottom w:val="none" w:sz="0" w:space="0" w:color="auto"/>
        <w:right w:val="none" w:sz="0" w:space="0" w:color="auto"/>
      </w:divBdr>
    </w:div>
    <w:div w:id="275409069">
      <w:bodyDiv w:val="1"/>
      <w:marLeft w:val="0"/>
      <w:marRight w:val="0"/>
      <w:marTop w:val="0"/>
      <w:marBottom w:val="0"/>
      <w:divBdr>
        <w:top w:val="none" w:sz="0" w:space="0" w:color="auto"/>
        <w:left w:val="none" w:sz="0" w:space="0" w:color="auto"/>
        <w:bottom w:val="none" w:sz="0" w:space="0" w:color="auto"/>
        <w:right w:val="none" w:sz="0" w:space="0" w:color="auto"/>
      </w:divBdr>
    </w:div>
    <w:div w:id="292978135">
      <w:bodyDiv w:val="1"/>
      <w:marLeft w:val="0"/>
      <w:marRight w:val="0"/>
      <w:marTop w:val="0"/>
      <w:marBottom w:val="0"/>
      <w:divBdr>
        <w:top w:val="none" w:sz="0" w:space="0" w:color="auto"/>
        <w:left w:val="none" w:sz="0" w:space="0" w:color="auto"/>
        <w:bottom w:val="none" w:sz="0" w:space="0" w:color="auto"/>
        <w:right w:val="none" w:sz="0" w:space="0" w:color="auto"/>
      </w:divBdr>
    </w:div>
    <w:div w:id="374434111">
      <w:bodyDiv w:val="1"/>
      <w:marLeft w:val="0"/>
      <w:marRight w:val="0"/>
      <w:marTop w:val="0"/>
      <w:marBottom w:val="0"/>
      <w:divBdr>
        <w:top w:val="none" w:sz="0" w:space="0" w:color="auto"/>
        <w:left w:val="none" w:sz="0" w:space="0" w:color="auto"/>
        <w:bottom w:val="none" w:sz="0" w:space="0" w:color="auto"/>
        <w:right w:val="none" w:sz="0" w:space="0" w:color="auto"/>
      </w:divBdr>
    </w:div>
    <w:div w:id="378362965">
      <w:bodyDiv w:val="1"/>
      <w:marLeft w:val="0"/>
      <w:marRight w:val="0"/>
      <w:marTop w:val="0"/>
      <w:marBottom w:val="0"/>
      <w:divBdr>
        <w:top w:val="none" w:sz="0" w:space="0" w:color="auto"/>
        <w:left w:val="none" w:sz="0" w:space="0" w:color="auto"/>
        <w:bottom w:val="none" w:sz="0" w:space="0" w:color="auto"/>
        <w:right w:val="none" w:sz="0" w:space="0" w:color="auto"/>
      </w:divBdr>
    </w:div>
    <w:div w:id="382603067">
      <w:bodyDiv w:val="1"/>
      <w:marLeft w:val="0"/>
      <w:marRight w:val="0"/>
      <w:marTop w:val="0"/>
      <w:marBottom w:val="0"/>
      <w:divBdr>
        <w:top w:val="none" w:sz="0" w:space="0" w:color="auto"/>
        <w:left w:val="none" w:sz="0" w:space="0" w:color="auto"/>
        <w:bottom w:val="none" w:sz="0" w:space="0" w:color="auto"/>
        <w:right w:val="none" w:sz="0" w:space="0" w:color="auto"/>
      </w:divBdr>
    </w:div>
    <w:div w:id="387999894">
      <w:bodyDiv w:val="1"/>
      <w:marLeft w:val="0"/>
      <w:marRight w:val="0"/>
      <w:marTop w:val="0"/>
      <w:marBottom w:val="0"/>
      <w:divBdr>
        <w:top w:val="none" w:sz="0" w:space="0" w:color="auto"/>
        <w:left w:val="none" w:sz="0" w:space="0" w:color="auto"/>
        <w:bottom w:val="none" w:sz="0" w:space="0" w:color="auto"/>
        <w:right w:val="none" w:sz="0" w:space="0" w:color="auto"/>
      </w:divBdr>
    </w:div>
    <w:div w:id="394820616">
      <w:bodyDiv w:val="1"/>
      <w:marLeft w:val="0"/>
      <w:marRight w:val="0"/>
      <w:marTop w:val="0"/>
      <w:marBottom w:val="0"/>
      <w:divBdr>
        <w:top w:val="none" w:sz="0" w:space="0" w:color="auto"/>
        <w:left w:val="none" w:sz="0" w:space="0" w:color="auto"/>
        <w:bottom w:val="none" w:sz="0" w:space="0" w:color="auto"/>
        <w:right w:val="none" w:sz="0" w:space="0" w:color="auto"/>
      </w:divBdr>
    </w:div>
    <w:div w:id="407852207">
      <w:bodyDiv w:val="1"/>
      <w:marLeft w:val="0"/>
      <w:marRight w:val="0"/>
      <w:marTop w:val="0"/>
      <w:marBottom w:val="0"/>
      <w:divBdr>
        <w:top w:val="none" w:sz="0" w:space="0" w:color="auto"/>
        <w:left w:val="none" w:sz="0" w:space="0" w:color="auto"/>
        <w:bottom w:val="none" w:sz="0" w:space="0" w:color="auto"/>
        <w:right w:val="none" w:sz="0" w:space="0" w:color="auto"/>
      </w:divBdr>
    </w:div>
    <w:div w:id="433207178">
      <w:bodyDiv w:val="1"/>
      <w:marLeft w:val="0"/>
      <w:marRight w:val="0"/>
      <w:marTop w:val="0"/>
      <w:marBottom w:val="0"/>
      <w:divBdr>
        <w:top w:val="none" w:sz="0" w:space="0" w:color="auto"/>
        <w:left w:val="none" w:sz="0" w:space="0" w:color="auto"/>
        <w:bottom w:val="none" w:sz="0" w:space="0" w:color="auto"/>
        <w:right w:val="none" w:sz="0" w:space="0" w:color="auto"/>
      </w:divBdr>
    </w:div>
    <w:div w:id="705914572">
      <w:bodyDiv w:val="1"/>
      <w:marLeft w:val="0"/>
      <w:marRight w:val="0"/>
      <w:marTop w:val="0"/>
      <w:marBottom w:val="0"/>
      <w:divBdr>
        <w:top w:val="none" w:sz="0" w:space="0" w:color="auto"/>
        <w:left w:val="none" w:sz="0" w:space="0" w:color="auto"/>
        <w:bottom w:val="none" w:sz="0" w:space="0" w:color="auto"/>
        <w:right w:val="none" w:sz="0" w:space="0" w:color="auto"/>
      </w:divBdr>
    </w:div>
    <w:div w:id="741873055">
      <w:bodyDiv w:val="1"/>
      <w:marLeft w:val="0"/>
      <w:marRight w:val="0"/>
      <w:marTop w:val="0"/>
      <w:marBottom w:val="0"/>
      <w:divBdr>
        <w:top w:val="none" w:sz="0" w:space="0" w:color="auto"/>
        <w:left w:val="none" w:sz="0" w:space="0" w:color="auto"/>
        <w:bottom w:val="none" w:sz="0" w:space="0" w:color="auto"/>
        <w:right w:val="none" w:sz="0" w:space="0" w:color="auto"/>
      </w:divBdr>
    </w:div>
    <w:div w:id="894119563">
      <w:bodyDiv w:val="1"/>
      <w:marLeft w:val="0"/>
      <w:marRight w:val="0"/>
      <w:marTop w:val="0"/>
      <w:marBottom w:val="0"/>
      <w:divBdr>
        <w:top w:val="none" w:sz="0" w:space="0" w:color="auto"/>
        <w:left w:val="none" w:sz="0" w:space="0" w:color="auto"/>
        <w:bottom w:val="none" w:sz="0" w:space="0" w:color="auto"/>
        <w:right w:val="none" w:sz="0" w:space="0" w:color="auto"/>
      </w:divBdr>
    </w:div>
    <w:div w:id="920942233">
      <w:bodyDiv w:val="1"/>
      <w:marLeft w:val="0"/>
      <w:marRight w:val="0"/>
      <w:marTop w:val="0"/>
      <w:marBottom w:val="0"/>
      <w:divBdr>
        <w:top w:val="none" w:sz="0" w:space="0" w:color="auto"/>
        <w:left w:val="none" w:sz="0" w:space="0" w:color="auto"/>
        <w:bottom w:val="none" w:sz="0" w:space="0" w:color="auto"/>
        <w:right w:val="none" w:sz="0" w:space="0" w:color="auto"/>
      </w:divBdr>
    </w:div>
    <w:div w:id="958688176">
      <w:bodyDiv w:val="1"/>
      <w:marLeft w:val="0"/>
      <w:marRight w:val="0"/>
      <w:marTop w:val="0"/>
      <w:marBottom w:val="0"/>
      <w:divBdr>
        <w:top w:val="none" w:sz="0" w:space="0" w:color="auto"/>
        <w:left w:val="none" w:sz="0" w:space="0" w:color="auto"/>
        <w:bottom w:val="none" w:sz="0" w:space="0" w:color="auto"/>
        <w:right w:val="none" w:sz="0" w:space="0" w:color="auto"/>
      </w:divBdr>
    </w:div>
    <w:div w:id="1111362010">
      <w:bodyDiv w:val="1"/>
      <w:marLeft w:val="0"/>
      <w:marRight w:val="0"/>
      <w:marTop w:val="0"/>
      <w:marBottom w:val="0"/>
      <w:divBdr>
        <w:top w:val="none" w:sz="0" w:space="0" w:color="auto"/>
        <w:left w:val="none" w:sz="0" w:space="0" w:color="auto"/>
        <w:bottom w:val="none" w:sz="0" w:space="0" w:color="auto"/>
        <w:right w:val="none" w:sz="0" w:space="0" w:color="auto"/>
      </w:divBdr>
    </w:div>
    <w:div w:id="1115170493">
      <w:bodyDiv w:val="1"/>
      <w:marLeft w:val="0"/>
      <w:marRight w:val="0"/>
      <w:marTop w:val="0"/>
      <w:marBottom w:val="0"/>
      <w:divBdr>
        <w:top w:val="none" w:sz="0" w:space="0" w:color="auto"/>
        <w:left w:val="none" w:sz="0" w:space="0" w:color="auto"/>
        <w:bottom w:val="none" w:sz="0" w:space="0" w:color="auto"/>
        <w:right w:val="none" w:sz="0" w:space="0" w:color="auto"/>
      </w:divBdr>
    </w:div>
    <w:div w:id="1283725323">
      <w:bodyDiv w:val="1"/>
      <w:marLeft w:val="0"/>
      <w:marRight w:val="0"/>
      <w:marTop w:val="0"/>
      <w:marBottom w:val="0"/>
      <w:divBdr>
        <w:top w:val="none" w:sz="0" w:space="0" w:color="auto"/>
        <w:left w:val="none" w:sz="0" w:space="0" w:color="auto"/>
        <w:bottom w:val="none" w:sz="0" w:space="0" w:color="auto"/>
        <w:right w:val="none" w:sz="0" w:space="0" w:color="auto"/>
      </w:divBdr>
    </w:div>
    <w:div w:id="1342390264">
      <w:bodyDiv w:val="1"/>
      <w:marLeft w:val="0"/>
      <w:marRight w:val="0"/>
      <w:marTop w:val="0"/>
      <w:marBottom w:val="0"/>
      <w:divBdr>
        <w:top w:val="none" w:sz="0" w:space="0" w:color="auto"/>
        <w:left w:val="none" w:sz="0" w:space="0" w:color="auto"/>
        <w:bottom w:val="none" w:sz="0" w:space="0" w:color="auto"/>
        <w:right w:val="none" w:sz="0" w:space="0" w:color="auto"/>
      </w:divBdr>
    </w:div>
    <w:div w:id="1364675092">
      <w:bodyDiv w:val="1"/>
      <w:marLeft w:val="0"/>
      <w:marRight w:val="0"/>
      <w:marTop w:val="0"/>
      <w:marBottom w:val="0"/>
      <w:divBdr>
        <w:top w:val="none" w:sz="0" w:space="0" w:color="auto"/>
        <w:left w:val="none" w:sz="0" w:space="0" w:color="auto"/>
        <w:bottom w:val="none" w:sz="0" w:space="0" w:color="auto"/>
        <w:right w:val="none" w:sz="0" w:space="0" w:color="auto"/>
      </w:divBdr>
    </w:div>
    <w:div w:id="1392193722">
      <w:bodyDiv w:val="1"/>
      <w:marLeft w:val="0"/>
      <w:marRight w:val="0"/>
      <w:marTop w:val="0"/>
      <w:marBottom w:val="0"/>
      <w:divBdr>
        <w:top w:val="none" w:sz="0" w:space="0" w:color="auto"/>
        <w:left w:val="none" w:sz="0" w:space="0" w:color="auto"/>
        <w:bottom w:val="none" w:sz="0" w:space="0" w:color="auto"/>
        <w:right w:val="none" w:sz="0" w:space="0" w:color="auto"/>
      </w:divBdr>
    </w:div>
    <w:div w:id="1397319788">
      <w:bodyDiv w:val="1"/>
      <w:marLeft w:val="0"/>
      <w:marRight w:val="0"/>
      <w:marTop w:val="0"/>
      <w:marBottom w:val="0"/>
      <w:divBdr>
        <w:top w:val="none" w:sz="0" w:space="0" w:color="auto"/>
        <w:left w:val="none" w:sz="0" w:space="0" w:color="auto"/>
        <w:bottom w:val="none" w:sz="0" w:space="0" w:color="auto"/>
        <w:right w:val="none" w:sz="0" w:space="0" w:color="auto"/>
      </w:divBdr>
    </w:div>
    <w:div w:id="1456755715">
      <w:bodyDiv w:val="1"/>
      <w:marLeft w:val="0"/>
      <w:marRight w:val="0"/>
      <w:marTop w:val="0"/>
      <w:marBottom w:val="0"/>
      <w:divBdr>
        <w:top w:val="none" w:sz="0" w:space="0" w:color="auto"/>
        <w:left w:val="none" w:sz="0" w:space="0" w:color="auto"/>
        <w:bottom w:val="none" w:sz="0" w:space="0" w:color="auto"/>
        <w:right w:val="none" w:sz="0" w:space="0" w:color="auto"/>
      </w:divBdr>
    </w:div>
    <w:div w:id="1489437824">
      <w:bodyDiv w:val="1"/>
      <w:marLeft w:val="0"/>
      <w:marRight w:val="0"/>
      <w:marTop w:val="0"/>
      <w:marBottom w:val="0"/>
      <w:divBdr>
        <w:top w:val="none" w:sz="0" w:space="0" w:color="auto"/>
        <w:left w:val="none" w:sz="0" w:space="0" w:color="auto"/>
        <w:bottom w:val="none" w:sz="0" w:space="0" w:color="auto"/>
        <w:right w:val="none" w:sz="0" w:space="0" w:color="auto"/>
      </w:divBdr>
    </w:div>
    <w:div w:id="1510870468">
      <w:bodyDiv w:val="1"/>
      <w:marLeft w:val="0"/>
      <w:marRight w:val="0"/>
      <w:marTop w:val="0"/>
      <w:marBottom w:val="0"/>
      <w:divBdr>
        <w:top w:val="none" w:sz="0" w:space="0" w:color="auto"/>
        <w:left w:val="none" w:sz="0" w:space="0" w:color="auto"/>
        <w:bottom w:val="none" w:sz="0" w:space="0" w:color="auto"/>
        <w:right w:val="none" w:sz="0" w:space="0" w:color="auto"/>
      </w:divBdr>
    </w:div>
    <w:div w:id="1597400885">
      <w:bodyDiv w:val="1"/>
      <w:marLeft w:val="0"/>
      <w:marRight w:val="0"/>
      <w:marTop w:val="0"/>
      <w:marBottom w:val="0"/>
      <w:divBdr>
        <w:top w:val="none" w:sz="0" w:space="0" w:color="auto"/>
        <w:left w:val="none" w:sz="0" w:space="0" w:color="auto"/>
        <w:bottom w:val="none" w:sz="0" w:space="0" w:color="auto"/>
        <w:right w:val="none" w:sz="0" w:space="0" w:color="auto"/>
      </w:divBdr>
    </w:div>
    <w:div w:id="1627274596">
      <w:bodyDiv w:val="1"/>
      <w:marLeft w:val="0"/>
      <w:marRight w:val="0"/>
      <w:marTop w:val="0"/>
      <w:marBottom w:val="0"/>
      <w:divBdr>
        <w:top w:val="none" w:sz="0" w:space="0" w:color="auto"/>
        <w:left w:val="none" w:sz="0" w:space="0" w:color="auto"/>
        <w:bottom w:val="none" w:sz="0" w:space="0" w:color="auto"/>
        <w:right w:val="none" w:sz="0" w:space="0" w:color="auto"/>
      </w:divBdr>
    </w:div>
    <w:div w:id="1643005370">
      <w:bodyDiv w:val="1"/>
      <w:marLeft w:val="0"/>
      <w:marRight w:val="0"/>
      <w:marTop w:val="0"/>
      <w:marBottom w:val="0"/>
      <w:divBdr>
        <w:top w:val="none" w:sz="0" w:space="0" w:color="auto"/>
        <w:left w:val="none" w:sz="0" w:space="0" w:color="auto"/>
        <w:bottom w:val="none" w:sz="0" w:space="0" w:color="auto"/>
        <w:right w:val="none" w:sz="0" w:space="0" w:color="auto"/>
      </w:divBdr>
    </w:div>
    <w:div w:id="1731268343">
      <w:bodyDiv w:val="1"/>
      <w:marLeft w:val="0"/>
      <w:marRight w:val="0"/>
      <w:marTop w:val="0"/>
      <w:marBottom w:val="0"/>
      <w:divBdr>
        <w:top w:val="none" w:sz="0" w:space="0" w:color="auto"/>
        <w:left w:val="none" w:sz="0" w:space="0" w:color="auto"/>
        <w:bottom w:val="none" w:sz="0" w:space="0" w:color="auto"/>
        <w:right w:val="none" w:sz="0" w:space="0" w:color="auto"/>
      </w:divBdr>
    </w:div>
    <w:div w:id="1918395913">
      <w:bodyDiv w:val="1"/>
      <w:marLeft w:val="0"/>
      <w:marRight w:val="0"/>
      <w:marTop w:val="0"/>
      <w:marBottom w:val="0"/>
      <w:divBdr>
        <w:top w:val="none" w:sz="0" w:space="0" w:color="auto"/>
        <w:left w:val="none" w:sz="0" w:space="0" w:color="auto"/>
        <w:bottom w:val="none" w:sz="0" w:space="0" w:color="auto"/>
        <w:right w:val="none" w:sz="0" w:space="0" w:color="auto"/>
      </w:divBdr>
    </w:div>
    <w:div w:id="1946691202">
      <w:bodyDiv w:val="1"/>
      <w:marLeft w:val="0"/>
      <w:marRight w:val="0"/>
      <w:marTop w:val="0"/>
      <w:marBottom w:val="0"/>
      <w:divBdr>
        <w:top w:val="none" w:sz="0" w:space="0" w:color="auto"/>
        <w:left w:val="none" w:sz="0" w:space="0" w:color="auto"/>
        <w:bottom w:val="none" w:sz="0" w:space="0" w:color="auto"/>
        <w:right w:val="none" w:sz="0" w:space="0" w:color="auto"/>
      </w:divBdr>
    </w:div>
    <w:div w:id="2016423105">
      <w:bodyDiv w:val="1"/>
      <w:marLeft w:val="0"/>
      <w:marRight w:val="0"/>
      <w:marTop w:val="0"/>
      <w:marBottom w:val="0"/>
      <w:divBdr>
        <w:top w:val="none" w:sz="0" w:space="0" w:color="auto"/>
        <w:left w:val="none" w:sz="0" w:space="0" w:color="auto"/>
        <w:bottom w:val="none" w:sz="0" w:space="0" w:color="auto"/>
        <w:right w:val="none" w:sz="0" w:space="0" w:color="auto"/>
      </w:divBdr>
    </w:div>
    <w:div w:id="2024355268">
      <w:bodyDiv w:val="1"/>
      <w:marLeft w:val="0"/>
      <w:marRight w:val="0"/>
      <w:marTop w:val="0"/>
      <w:marBottom w:val="0"/>
      <w:divBdr>
        <w:top w:val="none" w:sz="0" w:space="0" w:color="auto"/>
        <w:left w:val="none" w:sz="0" w:space="0" w:color="auto"/>
        <w:bottom w:val="none" w:sz="0" w:space="0" w:color="auto"/>
        <w:right w:val="none" w:sz="0" w:space="0" w:color="auto"/>
      </w:divBdr>
    </w:div>
    <w:div w:id="21253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865525B5D51947B6CCBB95AEA90F80" ma:contentTypeVersion="0" ma:contentTypeDescription="Create a new document." ma:contentTypeScope="" ma:versionID="f81e863d858e1f7d9229a7d2a180f73d">
  <xsd:schema xmlns:xsd="http://www.w3.org/2001/XMLSchema" xmlns:xs="http://www.w3.org/2001/XMLSchema" xmlns:p="http://schemas.microsoft.com/office/2006/metadata/properties" targetNamespace="http://schemas.microsoft.com/office/2006/metadata/properties" ma:root="true" ma:fieldsID="80ec2b639e09c30ba6d0ba70e18ef5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4019F-7110-4DE5-A434-9E0AB5A75E64}">
  <ds:schemaRefs>
    <ds:schemaRef ds:uri="http://schemas.openxmlformats.org/officeDocument/2006/bibliography"/>
  </ds:schemaRefs>
</ds:datastoreItem>
</file>

<file path=customXml/itemProps2.xml><?xml version="1.0" encoding="utf-8"?>
<ds:datastoreItem xmlns:ds="http://schemas.openxmlformats.org/officeDocument/2006/customXml" ds:itemID="{D3328478-B4DE-4B5B-814D-F8237FFE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1E2D89-7039-46B5-ADEF-836B800FBB80}">
  <ds:schemaRefs>
    <ds:schemaRef ds:uri="http://schemas.microsoft.com/sharepoint/v3/contenttype/forms"/>
  </ds:schemaRefs>
</ds:datastoreItem>
</file>

<file path=customXml/itemProps4.xml><?xml version="1.0" encoding="utf-8"?>
<ds:datastoreItem xmlns:ds="http://schemas.openxmlformats.org/officeDocument/2006/customXml" ds:itemID="{D35EC626-486D-4E21-B2F0-59B3D15F9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the meeting held on 17 June 2004</vt:lpstr>
    </vt:vector>
  </TitlesOfParts>
  <Company>.</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17 June 2004</dc:title>
  <dc:subject/>
  <dc:creator>.</dc:creator>
  <cp:keywords/>
  <dc:description/>
  <cp:lastModifiedBy>Clerk</cp:lastModifiedBy>
  <cp:revision>15</cp:revision>
  <cp:lastPrinted>2021-04-13T08:54:00Z</cp:lastPrinted>
  <dcterms:created xsi:type="dcterms:W3CDTF">2021-05-17T11:51:00Z</dcterms:created>
  <dcterms:modified xsi:type="dcterms:W3CDTF">2021-05-19T11:23:00Z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0x0101004F865525B5D51947B6CCBB95AEA90F80</vt:lpwstr>
  </property>
</Properties>
</file>